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477E" w14:textId="77777777" w:rsidR="00870830" w:rsidRPr="00D43760" w:rsidRDefault="00870830" w:rsidP="00870830">
      <w:pPr>
        <w:spacing w:after="0" w:line="240" w:lineRule="auto"/>
        <w:rPr>
          <w:rFonts w:ascii="Times New Roman" w:hAnsi="Times New Roman" w:cs="Times New Roman"/>
          <w:sz w:val="24"/>
          <w:szCs w:val="24"/>
        </w:rPr>
      </w:pPr>
      <w:proofErr w:type="gramStart"/>
      <w:r w:rsidRPr="00D43760">
        <w:rPr>
          <w:rFonts w:ascii="Times New Roman" w:hAnsi="Times New Roman" w:cs="Times New Roman"/>
          <w:sz w:val="24"/>
          <w:szCs w:val="24"/>
        </w:rPr>
        <w:t>Name:_</w:t>
      </w:r>
      <w:proofErr w:type="gramEnd"/>
      <w:r w:rsidRPr="00D43760">
        <w:rPr>
          <w:rFonts w:ascii="Times New Roman" w:hAnsi="Times New Roman" w:cs="Times New Roman"/>
          <w:sz w:val="24"/>
          <w:szCs w:val="24"/>
        </w:rPr>
        <w:t>__________________</w:t>
      </w:r>
      <w:r w:rsidRPr="00D43760">
        <w:rPr>
          <w:rFonts w:ascii="Times New Roman" w:hAnsi="Times New Roman" w:cs="Times New Roman"/>
          <w:sz w:val="24"/>
          <w:szCs w:val="24"/>
        </w:rPr>
        <w:tab/>
      </w:r>
      <w:r w:rsidRPr="00D43760">
        <w:rPr>
          <w:rFonts w:ascii="Times New Roman" w:hAnsi="Times New Roman" w:cs="Times New Roman"/>
          <w:sz w:val="24"/>
          <w:szCs w:val="24"/>
        </w:rPr>
        <w:tab/>
      </w:r>
      <w:r w:rsidRPr="00D43760">
        <w:rPr>
          <w:rFonts w:ascii="Times New Roman" w:hAnsi="Times New Roman" w:cs="Times New Roman"/>
          <w:sz w:val="24"/>
          <w:szCs w:val="24"/>
        </w:rPr>
        <w:tab/>
        <w:t>Economics of Development</w:t>
      </w:r>
    </w:p>
    <w:p w14:paraId="60AC6EA2" w14:textId="676D41A8" w:rsidR="00870830" w:rsidRPr="00D43760" w:rsidRDefault="005A33DA" w:rsidP="00870830">
      <w:pPr>
        <w:spacing w:after="0" w:line="240" w:lineRule="auto"/>
        <w:rPr>
          <w:rFonts w:ascii="Times New Roman" w:hAnsi="Times New Roman" w:cs="Times New Roman"/>
          <w:sz w:val="24"/>
          <w:szCs w:val="24"/>
        </w:rPr>
      </w:pPr>
      <w:r w:rsidRPr="00D43760">
        <w:rPr>
          <w:rFonts w:ascii="Times New Roman" w:hAnsi="Times New Roman" w:cs="Times New Roman"/>
          <w:sz w:val="24"/>
          <w:szCs w:val="24"/>
        </w:rPr>
        <w:t>Spring 20</w:t>
      </w:r>
      <w:r w:rsidR="00B35D0D">
        <w:rPr>
          <w:rFonts w:ascii="Times New Roman" w:hAnsi="Times New Roman" w:cs="Times New Roman"/>
          <w:sz w:val="24"/>
          <w:szCs w:val="24"/>
        </w:rPr>
        <w:t>24</w:t>
      </w:r>
      <w:r w:rsidR="00870830" w:rsidRPr="00D43760">
        <w:rPr>
          <w:rFonts w:ascii="Times New Roman" w:hAnsi="Times New Roman" w:cs="Times New Roman"/>
          <w:sz w:val="24"/>
          <w:szCs w:val="24"/>
        </w:rPr>
        <w:tab/>
      </w:r>
      <w:r w:rsidR="00870830" w:rsidRPr="00D43760">
        <w:rPr>
          <w:rFonts w:ascii="Times New Roman" w:hAnsi="Times New Roman" w:cs="Times New Roman"/>
          <w:sz w:val="24"/>
          <w:szCs w:val="24"/>
        </w:rPr>
        <w:tab/>
      </w:r>
      <w:r w:rsidR="00870830" w:rsidRPr="00D43760">
        <w:rPr>
          <w:rFonts w:ascii="Times New Roman" w:hAnsi="Times New Roman" w:cs="Times New Roman"/>
          <w:sz w:val="24"/>
          <w:szCs w:val="24"/>
        </w:rPr>
        <w:tab/>
      </w:r>
      <w:r w:rsidR="00870830" w:rsidRPr="00D43760">
        <w:rPr>
          <w:rFonts w:ascii="Times New Roman" w:hAnsi="Times New Roman" w:cs="Times New Roman"/>
          <w:sz w:val="24"/>
          <w:szCs w:val="24"/>
        </w:rPr>
        <w:tab/>
      </w:r>
      <w:r w:rsidR="00870830" w:rsidRPr="00D43760">
        <w:rPr>
          <w:rFonts w:ascii="Times New Roman" w:hAnsi="Times New Roman" w:cs="Times New Roman"/>
          <w:sz w:val="24"/>
          <w:szCs w:val="24"/>
        </w:rPr>
        <w:tab/>
        <w:t xml:space="preserve"> </w:t>
      </w:r>
      <w:r w:rsidR="00B35D0D">
        <w:rPr>
          <w:rFonts w:ascii="Times New Roman" w:hAnsi="Times New Roman" w:cs="Times New Roman"/>
          <w:sz w:val="24"/>
          <w:szCs w:val="24"/>
        </w:rPr>
        <w:tab/>
      </w:r>
      <w:r w:rsidR="00870830" w:rsidRPr="00D43760">
        <w:rPr>
          <w:rFonts w:ascii="Times New Roman" w:hAnsi="Times New Roman" w:cs="Times New Roman"/>
          <w:sz w:val="24"/>
          <w:szCs w:val="24"/>
        </w:rPr>
        <w:t>Exam 1</w:t>
      </w:r>
    </w:p>
    <w:p w14:paraId="521D3017" w14:textId="77777777" w:rsidR="00870830" w:rsidRPr="00D43760" w:rsidRDefault="00870830" w:rsidP="00870830">
      <w:pPr>
        <w:rPr>
          <w:rFonts w:ascii="Times New Roman" w:hAnsi="Times New Roman" w:cs="Times New Roman"/>
          <w:sz w:val="24"/>
          <w:szCs w:val="24"/>
        </w:rPr>
      </w:pPr>
      <w:r w:rsidRPr="00D43760">
        <w:rPr>
          <w:rFonts w:ascii="Times New Roman" w:hAnsi="Times New Roman" w:cs="Times New Roman"/>
          <w:sz w:val="24"/>
          <w:szCs w:val="24"/>
        </w:rPr>
        <w:t>Total quiz is 30 points.  Each question is worth three points.  Each sub question is worth an equal share of these three points.</w:t>
      </w:r>
    </w:p>
    <w:p w14:paraId="44CACA22" w14:textId="77777777" w:rsidR="00870830" w:rsidRPr="00D43760" w:rsidRDefault="00870830" w:rsidP="00870830">
      <w:pPr>
        <w:numPr>
          <w:ilvl w:val="0"/>
          <w:numId w:val="2"/>
        </w:numPr>
        <w:spacing w:after="0" w:line="240" w:lineRule="auto"/>
        <w:rPr>
          <w:rFonts w:ascii="Times New Roman" w:hAnsi="Times New Roman" w:cs="Times New Roman"/>
          <w:sz w:val="24"/>
          <w:szCs w:val="24"/>
        </w:rPr>
      </w:pPr>
      <w:r w:rsidRPr="00D43760">
        <w:rPr>
          <w:rFonts w:ascii="Times New Roman" w:hAnsi="Times New Roman" w:cs="Times New Roman"/>
          <w:sz w:val="24"/>
          <w:szCs w:val="24"/>
        </w:rPr>
        <w:t>Circle to indicate whether the statement is true or false.</w:t>
      </w:r>
    </w:p>
    <w:tbl>
      <w:tblPr>
        <w:tblStyle w:val="TableGrid"/>
        <w:tblW w:w="0" w:type="auto"/>
        <w:tblLook w:val="01E0" w:firstRow="1" w:lastRow="1" w:firstColumn="1" w:lastColumn="1" w:noHBand="0" w:noVBand="0"/>
      </w:tblPr>
      <w:tblGrid>
        <w:gridCol w:w="6768"/>
        <w:gridCol w:w="2088"/>
      </w:tblGrid>
      <w:tr w:rsidR="00870830" w:rsidRPr="00D43760" w14:paraId="6BD23E4A" w14:textId="77777777" w:rsidTr="00F26714">
        <w:tc>
          <w:tcPr>
            <w:tcW w:w="6768" w:type="dxa"/>
          </w:tcPr>
          <w:p w14:paraId="32B943C8" w14:textId="77777777" w:rsidR="00870830" w:rsidRPr="00D43760" w:rsidRDefault="00870830" w:rsidP="00F26714">
            <w:pPr>
              <w:rPr>
                <w:b/>
                <w:sz w:val="24"/>
                <w:szCs w:val="24"/>
              </w:rPr>
            </w:pPr>
            <w:r w:rsidRPr="00D43760">
              <w:rPr>
                <w:b/>
                <w:sz w:val="24"/>
                <w:szCs w:val="24"/>
              </w:rPr>
              <w:t>Statement</w:t>
            </w:r>
          </w:p>
        </w:tc>
        <w:tc>
          <w:tcPr>
            <w:tcW w:w="2088" w:type="dxa"/>
          </w:tcPr>
          <w:p w14:paraId="086A29CC" w14:textId="77777777" w:rsidR="00870830" w:rsidRPr="00D43760" w:rsidRDefault="00870830" w:rsidP="00F26714">
            <w:pPr>
              <w:rPr>
                <w:b/>
                <w:sz w:val="24"/>
                <w:szCs w:val="24"/>
              </w:rPr>
            </w:pPr>
            <w:r w:rsidRPr="00D43760">
              <w:rPr>
                <w:b/>
                <w:sz w:val="24"/>
                <w:szCs w:val="24"/>
              </w:rPr>
              <w:t>Is the statement True or False?</w:t>
            </w:r>
          </w:p>
        </w:tc>
      </w:tr>
      <w:tr w:rsidR="00870830" w:rsidRPr="00D43760" w14:paraId="2151F8F8" w14:textId="77777777" w:rsidTr="00F26714">
        <w:tc>
          <w:tcPr>
            <w:tcW w:w="6768" w:type="dxa"/>
          </w:tcPr>
          <w:p w14:paraId="7BAC8C26" w14:textId="6561BB1C" w:rsidR="00870830" w:rsidRPr="00D43760" w:rsidRDefault="007A488D" w:rsidP="00F26714">
            <w:pPr>
              <w:rPr>
                <w:sz w:val="24"/>
                <w:szCs w:val="24"/>
              </w:rPr>
            </w:pPr>
            <w:r w:rsidRPr="00D43760">
              <w:rPr>
                <w:sz w:val="24"/>
                <w:szCs w:val="24"/>
              </w:rPr>
              <w:t>The Harrod-</w:t>
            </w:r>
            <w:r w:rsidR="00870830" w:rsidRPr="00D43760">
              <w:rPr>
                <w:sz w:val="24"/>
                <w:szCs w:val="24"/>
              </w:rPr>
              <w:t xml:space="preserve">Domar model predicts increasing the </w:t>
            </w:r>
            <w:r w:rsidR="00537BF5">
              <w:rPr>
                <w:sz w:val="24"/>
                <w:szCs w:val="24"/>
              </w:rPr>
              <w:t>marginal propensity to save</w:t>
            </w:r>
            <w:r w:rsidR="00870830" w:rsidRPr="00D43760">
              <w:rPr>
                <w:sz w:val="24"/>
                <w:szCs w:val="24"/>
              </w:rPr>
              <w:t xml:space="preserve"> rate will increase the growth rate of an economy.</w:t>
            </w:r>
          </w:p>
          <w:p w14:paraId="258983F8" w14:textId="77777777" w:rsidR="00870830" w:rsidRPr="00D43760" w:rsidRDefault="00870830" w:rsidP="00F26714">
            <w:pPr>
              <w:rPr>
                <w:sz w:val="24"/>
                <w:szCs w:val="24"/>
              </w:rPr>
            </w:pPr>
          </w:p>
        </w:tc>
        <w:tc>
          <w:tcPr>
            <w:tcW w:w="2088" w:type="dxa"/>
          </w:tcPr>
          <w:p w14:paraId="279885CE" w14:textId="77777777" w:rsidR="00870830" w:rsidRPr="00D43760" w:rsidRDefault="00870830" w:rsidP="00F26714">
            <w:pPr>
              <w:rPr>
                <w:sz w:val="24"/>
                <w:szCs w:val="24"/>
              </w:rPr>
            </w:pPr>
            <w:r w:rsidRPr="00D43760">
              <w:rPr>
                <w:sz w:val="24"/>
                <w:szCs w:val="24"/>
              </w:rPr>
              <w:t>True or False</w:t>
            </w:r>
          </w:p>
        </w:tc>
      </w:tr>
      <w:tr w:rsidR="00870830" w:rsidRPr="00D43760" w14:paraId="4A73B6C3" w14:textId="77777777" w:rsidTr="00F26714">
        <w:tc>
          <w:tcPr>
            <w:tcW w:w="6768" w:type="dxa"/>
          </w:tcPr>
          <w:p w14:paraId="60C9005C" w14:textId="77777777" w:rsidR="00870830" w:rsidRPr="00D43760" w:rsidRDefault="00870830" w:rsidP="00F26714">
            <w:pPr>
              <w:rPr>
                <w:sz w:val="24"/>
                <w:szCs w:val="24"/>
              </w:rPr>
            </w:pPr>
            <w:r w:rsidRPr="00D43760">
              <w:rPr>
                <w:sz w:val="24"/>
                <w:szCs w:val="24"/>
              </w:rPr>
              <w:t>Sen states that one of the main themes of the first generation of development econom</w:t>
            </w:r>
            <w:r w:rsidR="007A488D" w:rsidRPr="00D43760">
              <w:rPr>
                <w:sz w:val="24"/>
                <w:szCs w:val="24"/>
              </w:rPr>
              <w:t>ics w</w:t>
            </w:r>
            <w:r w:rsidR="00DF7764">
              <w:rPr>
                <w:sz w:val="24"/>
                <w:szCs w:val="24"/>
              </w:rPr>
              <w:t>as deregulation to allow increased foreign direct investment</w:t>
            </w:r>
            <w:r w:rsidR="005A33DA" w:rsidRPr="00D43760">
              <w:rPr>
                <w:sz w:val="24"/>
                <w:szCs w:val="24"/>
              </w:rPr>
              <w:t>.</w:t>
            </w:r>
          </w:p>
        </w:tc>
        <w:tc>
          <w:tcPr>
            <w:tcW w:w="2088" w:type="dxa"/>
          </w:tcPr>
          <w:p w14:paraId="1A1FA117" w14:textId="77777777" w:rsidR="00870830" w:rsidRPr="00D43760" w:rsidRDefault="00870830" w:rsidP="00F26714">
            <w:pPr>
              <w:rPr>
                <w:sz w:val="24"/>
                <w:szCs w:val="24"/>
              </w:rPr>
            </w:pPr>
            <w:r w:rsidRPr="00D43760">
              <w:rPr>
                <w:sz w:val="24"/>
                <w:szCs w:val="24"/>
              </w:rPr>
              <w:t>True or False</w:t>
            </w:r>
          </w:p>
        </w:tc>
      </w:tr>
      <w:tr w:rsidR="00870830" w:rsidRPr="00D43760" w14:paraId="408027B2" w14:textId="77777777" w:rsidTr="00F26714">
        <w:tc>
          <w:tcPr>
            <w:tcW w:w="6768" w:type="dxa"/>
          </w:tcPr>
          <w:p w14:paraId="543734A6" w14:textId="66DD9359" w:rsidR="00870830" w:rsidRPr="00D43760" w:rsidRDefault="00870830" w:rsidP="00F26714">
            <w:pPr>
              <w:rPr>
                <w:sz w:val="24"/>
                <w:szCs w:val="24"/>
              </w:rPr>
            </w:pPr>
            <w:r w:rsidRPr="00D43760">
              <w:rPr>
                <w:sz w:val="24"/>
                <w:szCs w:val="24"/>
              </w:rPr>
              <w:t xml:space="preserve">Neutral </w:t>
            </w:r>
            <w:r w:rsidR="005A33DA" w:rsidRPr="00D43760">
              <w:rPr>
                <w:sz w:val="24"/>
                <w:szCs w:val="24"/>
              </w:rPr>
              <w:t>technological progress</w:t>
            </w:r>
            <w:r w:rsidR="00955A9E">
              <w:rPr>
                <w:sz w:val="24"/>
                <w:szCs w:val="24"/>
              </w:rPr>
              <w:t xml:space="preserve"> increases the output level for a given input bundle without changing the marginal rate of technical substitution at that input bundle.</w:t>
            </w:r>
          </w:p>
        </w:tc>
        <w:tc>
          <w:tcPr>
            <w:tcW w:w="2088" w:type="dxa"/>
          </w:tcPr>
          <w:p w14:paraId="64EBAE07" w14:textId="77777777" w:rsidR="00870830" w:rsidRPr="00D43760" w:rsidRDefault="00870830" w:rsidP="00F26714">
            <w:pPr>
              <w:rPr>
                <w:sz w:val="24"/>
                <w:szCs w:val="24"/>
              </w:rPr>
            </w:pPr>
            <w:r w:rsidRPr="00D43760">
              <w:rPr>
                <w:sz w:val="24"/>
                <w:szCs w:val="24"/>
              </w:rPr>
              <w:t>True or False</w:t>
            </w:r>
          </w:p>
        </w:tc>
      </w:tr>
      <w:tr w:rsidR="00F429E8" w:rsidRPr="00D43760" w14:paraId="1DA3A822" w14:textId="77777777" w:rsidTr="00F26714">
        <w:tc>
          <w:tcPr>
            <w:tcW w:w="6768" w:type="dxa"/>
          </w:tcPr>
          <w:p w14:paraId="0F7FB9C0" w14:textId="77777777" w:rsidR="00F429E8" w:rsidRPr="00F429E8" w:rsidRDefault="00F429E8" w:rsidP="00F429E8">
            <w:pPr>
              <w:rPr>
                <w:sz w:val="24"/>
                <w:szCs w:val="24"/>
              </w:rPr>
            </w:pPr>
            <w:r w:rsidRPr="00F429E8">
              <w:rPr>
                <w:sz w:val="24"/>
                <w:szCs w:val="24"/>
              </w:rPr>
              <w:t>Solow designed his model to expla</w:t>
            </w:r>
            <w:r>
              <w:rPr>
                <w:sz w:val="24"/>
                <w:szCs w:val="24"/>
              </w:rPr>
              <w:t>in the cross-</w:t>
            </w:r>
            <w:r w:rsidRPr="00F429E8">
              <w:rPr>
                <w:sz w:val="24"/>
                <w:szCs w:val="24"/>
              </w:rPr>
              <w:t>country evidence suggesting there is ‘club convergence’ across countries in income per capita over time.</w:t>
            </w:r>
          </w:p>
        </w:tc>
        <w:tc>
          <w:tcPr>
            <w:tcW w:w="2088" w:type="dxa"/>
          </w:tcPr>
          <w:p w14:paraId="3205A54F" w14:textId="77777777" w:rsidR="00F429E8" w:rsidRPr="00D43760" w:rsidRDefault="00F429E8" w:rsidP="00F429E8">
            <w:pPr>
              <w:rPr>
                <w:sz w:val="24"/>
                <w:szCs w:val="24"/>
              </w:rPr>
            </w:pPr>
            <w:r w:rsidRPr="00D43760">
              <w:rPr>
                <w:sz w:val="24"/>
                <w:szCs w:val="24"/>
              </w:rPr>
              <w:t>True or False</w:t>
            </w:r>
          </w:p>
        </w:tc>
      </w:tr>
      <w:tr w:rsidR="00537BF5" w:rsidRPr="00D43760" w14:paraId="5673BED5" w14:textId="77777777" w:rsidTr="00F26714">
        <w:tc>
          <w:tcPr>
            <w:tcW w:w="6768" w:type="dxa"/>
          </w:tcPr>
          <w:p w14:paraId="09BBAA9B" w14:textId="5955B99F" w:rsidR="00537BF5" w:rsidRPr="00F429E8" w:rsidRDefault="00955A9E" w:rsidP="00537BF5">
            <w:pPr>
              <w:rPr>
                <w:sz w:val="24"/>
                <w:szCs w:val="24"/>
              </w:rPr>
            </w:pPr>
            <w:r>
              <w:rPr>
                <w:sz w:val="24"/>
                <w:szCs w:val="24"/>
              </w:rPr>
              <w:t xml:space="preserve">Present value debt stocks for developing countries were reduced to zero in 2010 by HIPC 1 and HIPC 2. </w:t>
            </w:r>
          </w:p>
        </w:tc>
        <w:tc>
          <w:tcPr>
            <w:tcW w:w="2088" w:type="dxa"/>
          </w:tcPr>
          <w:p w14:paraId="7F8CC523" w14:textId="3D9A5ED3" w:rsidR="00537BF5" w:rsidRPr="00D43760" w:rsidRDefault="00537BF5" w:rsidP="00537BF5">
            <w:pPr>
              <w:rPr>
                <w:sz w:val="24"/>
                <w:szCs w:val="24"/>
              </w:rPr>
            </w:pPr>
            <w:r w:rsidRPr="00D43760">
              <w:rPr>
                <w:sz w:val="24"/>
                <w:szCs w:val="24"/>
              </w:rPr>
              <w:t>True or False</w:t>
            </w:r>
          </w:p>
        </w:tc>
      </w:tr>
      <w:tr w:rsidR="00537BF5" w:rsidRPr="00D43760" w14:paraId="61DFDED9" w14:textId="77777777" w:rsidTr="00F26714">
        <w:tc>
          <w:tcPr>
            <w:tcW w:w="6768" w:type="dxa"/>
          </w:tcPr>
          <w:p w14:paraId="316CD99B" w14:textId="502329BA" w:rsidR="00537BF5" w:rsidRPr="00F429E8" w:rsidRDefault="00537BF5" w:rsidP="00537BF5">
            <w:pPr>
              <w:rPr>
                <w:sz w:val="24"/>
                <w:szCs w:val="24"/>
              </w:rPr>
            </w:pPr>
            <w:r>
              <w:rPr>
                <w:sz w:val="24"/>
                <w:szCs w:val="24"/>
              </w:rPr>
              <w:t>The World Bank categorizes low- and middle- income countries as developing countries</w:t>
            </w:r>
            <w:r w:rsidRPr="00FC0B3E">
              <w:rPr>
                <w:sz w:val="24"/>
                <w:szCs w:val="24"/>
              </w:rPr>
              <w:t>.</w:t>
            </w:r>
          </w:p>
        </w:tc>
        <w:tc>
          <w:tcPr>
            <w:tcW w:w="2088" w:type="dxa"/>
          </w:tcPr>
          <w:p w14:paraId="37E4DC30" w14:textId="77777777" w:rsidR="00537BF5" w:rsidRPr="00D43760" w:rsidRDefault="00537BF5" w:rsidP="00537BF5">
            <w:pPr>
              <w:rPr>
                <w:sz w:val="24"/>
                <w:szCs w:val="24"/>
              </w:rPr>
            </w:pPr>
            <w:r w:rsidRPr="00D43760">
              <w:rPr>
                <w:sz w:val="24"/>
                <w:szCs w:val="24"/>
              </w:rPr>
              <w:t>True or False</w:t>
            </w:r>
          </w:p>
        </w:tc>
      </w:tr>
      <w:tr w:rsidR="00537BF5" w:rsidRPr="00D43760" w14:paraId="291365E3" w14:textId="77777777" w:rsidTr="00F26714">
        <w:tc>
          <w:tcPr>
            <w:tcW w:w="6768" w:type="dxa"/>
          </w:tcPr>
          <w:p w14:paraId="64751AA0" w14:textId="7D1E29BA" w:rsidR="00537BF5" w:rsidRPr="00D43760" w:rsidRDefault="00537BF5" w:rsidP="00537BF5">
            <w:pPr>
              <w:rPr>
                <w:sz w:val="24"/>
                <w:szCs w:val="24"/>
              </w:rPr>
            </w:pPr>
            <w:r>
              <w:rPr>
                <w:sz w:val="24"/>
                <w:szCs w:val="24"/>
              </w:rPr>
              <w:t xml:space="preserve">Rodrik et al. found that after </w:t>
            </w:r>
            <w:proofErr w:type="gramStart"/>
            <w:r>
              <w:rPr>
                <w:sz w:val="24"/>
                <w:szCs w:val="24"/>
              </w:rPr>
              <w:t>taking into account</w:t>
            </w:r>
            <w:proofErr w:type="gramEnd"/>
            <w:r>
              <w:rPr>
                <w:sz w:val="24"/>
                <w:szCs w:val="24"/>
              </w:rPr>
              <w:t xml:space="preserve"> variables measuring geographic location and trade openness, the quality of institutions had no statistically significant effect on predicting </w:t>
            </w:r>
            <w:proofErr w:type="gramStart"/>
            <w:r>
              <w:rPr>
                <w:sz w:val="24"/>
                <w:szCs w:val="24"/>
              </w:rPr>
              <w:t>cross country</w:t>
            </w:r>
            <w:proofErr w:type="gramEnd"/>
            <w:r>
              <w:rPr>
                <w:sz w:val="24"/>
                <w:szCs w:val="24"/>
              </w:rPr>
              <w:t xml:space="preserve"> income differences</w:t>
            </w:r>
            <w:r w:rsidRPr="00FC0B3E">
              <w:rPr>
                <w:sz w:val="24"/>
                <w:szCs w:val="24"/>
              </w:rPr>
              <w:t>.</w:t>
            </w:r>
          </w:p>
        </w:tc>
        <w:tc>
          <w:tcPr>
            <w:tcW w:w="2088" w:type="dxa"/>
          </w:tcPr>
          <w:p w14:paraId="7B8B4643" w14:textId="77777777" w:rsidR="00537BF5" w:rsidRPr="00D43760" w:rsidRDefault="00537BF5" w:rsidP="00537BF5">
            <w:pPr>
              <w:rPr>
                <w:sz w:val="24"/>
                <w:szCs w:val="24"/>
              </w:rPr>
            </w:pPr>
            <w:r w:rsidRPr="00D43760">
              <w:rPr>
                <w:sz w:val="24"/>
                <w:szCs w:val="24"/>
              </w:rPr>
              <w:t>True or False</w:t>
            </w:r>
          </w:p>
        </w:tc>
      </w:tr>
      <w:tr w:rsidR="00F429E8" w:rsidRPr="00D43760" w14:paraId="5F9EFF9B" w14:textId="77777777" w:rsidTr="00F26714">
        <w:tc>
          <w:tcPr>
            <w:tcW w:w="6768" w:type="dxa"/>
          </w:tcPr>
          <w:p w14:paraId="68387E85" w14:textId="77777777" w:rsidR="00F429E8" w:rsidRPr="00870830" w:rsidRDefault="00F429E8" w:rsidP="00F429E8">
            <w:pPr>
              <w:rPr>
                <w:sz w:val="24"/>
                <w:szCs w:val="24"/>
              </w:rPr>
            </w:pPr>
            <w:r>
              <w:rPr>
                <w:sz w:val="24"/>
                <w:szCs w:val="24"/>
              </w:rPr>
              <w:t>Dumping</w:t>
            </w:r>
            <w:r w:rsidRPr="00870830">
              <w:rPr>
                <w:sz w:val="24"/>
                <w:szCs w:val="24"/>
              </w:rPr>
              <w:t xml:space="preserve"> is when a firm that has monopoly power in a home country sells uses the monopoly profits to sell at a lower price in foreign markets to drive out competitors.</w:t>
            </w:r>
          </w:p>
        </w:tc>
        <w:tc>
          <w:tcPr>
            <w:tcW w:w="2088" w:type="dxa"/>
          </w:tcPr>
          <w:p w14:paraId="5A5A91FA" w14:textId="77777777" w:rsidR="00F429E8" w:rsidRPr="00D43760" w:rsidRDefault="00F429E8" w:rsidP="00F429E8">
            <w:pPr>
              <w:rPr>
                <w:sz w:val="24"/>
                <w:szCs w:val="24"/>
              </w:rPr>
            </w:pPr>
            <w:r w:rsidRPr="00D43760">
              <w:rPr>
                <w:sz w:val="24"/>
                <w:szCs w:val="24"/>
              </w:rPr>
              <w:t>True or False</w:t>
            </w:r>
          </w:p>
        </w:tc>
      </w:tr>
    </w:tbl>
    <w:p w14:paraId="71C0CAB4" w14:textId="77777777" w:rsidR="00870830" w:rsidRPr="00D43760" w:rsidRDefault="00870830" w:rsidP="00870830">
      <w:pPr>
        <w:ind w:left="360"/>
        <w:rPr>
          <w:rFonts w:ascii="Times New Roman" w:hAnsi="Times New Roman" w:cs="Times New Roman"/>
          <w:sz w:val="24"/>
          <w:szCs w:val="24"/>
        </w:rPr>
      </w:pPr>
    </w:p>
    <w:p w14:paraId="0C2D3CBA" w14:textId="77777777" w:rsidR="00870830" w:rsidRPr="00D43760" w:rsidRDefault="00870830" w:rsidP="00870830">
      <w:pPr>
        <w:ind w:left="360"/>
        <w:rPr>
          <w:rFonts w:ascii="Times New Roman" w:hAnsi="Times New Roman" w:cs="Times New Roman"/>
          <w:sz w:val="24"/>
          <w:szCs w:val="24"/>
        </w:rPr>
      </w:pPr>
    </w:p>
    <w:p w14:paraId="3E7F5D40" w14:textId="77777777" w:rsidR="00870830" w:rsidRPr="00D43760" w:rsidRDefault="00870830" w:rsidP="00870830">
      <w:pPr>
        <w:rPr>
          <w:rFonts w:ascii="Times New Roman" w:hAnsi="Times New Roman" w:cs="Times New Roman"/>
        </w:rPr>
      </w:pPr>
      <w:r w:rsidRPr="00D43760">
        <w:rPr>
          <w:rFonts w:ascii="Times New Roman" w:hAnsi="Times New Roman" w:cs="Times New Roman"/>
        </w:rPr>
        <w:t xml:space="preserve"> </w:t>
      </w:r>
    </w:p>
    <w:p w14:paraId="37292423" w14:textId="77777777" w:rsidR="00870830" w:rsidRPr="00D43760" w:rsidRDefault="00870830" w:rsidP="00870830">
      <w:pPr>
        <w:rPr>
          <w:rFonts w:ascii="Times New Roman" w:hAnsi="Times New Roman" w:cs="Times New Roman"/>
        </w:rPr>
      </w:pPr>
    </w:p>
    <w:p w14:paraId="405C1BEC" w14:textId="77777777" w:rsidR="00870830" w:rsidRPr="00D43760" w:rsidRDefault="00870830" w:rsidP="00870830">
      <w:pPr>
        <w:rPr>
          <w:rFonts w:ascii="Times New Roman" w:hAnsi="Times New Roman" w:cs="Times New Roman"/>
        </w:rPr>
      </w:pPr>
    </w:p>
    <w:p w14:paraId="28A7F1F8" w14:textId="49FC6318" w:rsidR="00870830" w:rsidRPr="00DF7764" w:rsidRDefault="00870830" w:rsidP="006827BA">
      <w:pPr>
        <w:pStyle w:val="ListParagraph"/>
        <w:numPr>
          <w:ilvl w:val="0"/>
          <w:numId w:val="2"/>
        </w:numPr>
      </w:pPr>
      <w:r w:rsidRPr="00D43760">
        <w:br w:type="page"/>
      </w:r>
      <w:r w:rsidRPr="00D43760">
        <w:lastRenderedPageBreak/>
        <w:t>Growth theories</w:t>
      </w:r>
      <w:r w:rsidR="00537BF5">
        <w:t xml:space="preserve">.  </w:t>
      </w:r>
      <w:r w:rsidR="00537BF5" w:rsidRPr="00397A8F">
        <w:t>In the graph</w:t>
      </w:r>
      <w:r w:rsidR="00537BF5">
        <w:t xml:space="preserve"> below</w:t>
      </w:r>
      <w:r w:rsidR="00537BF5" w:rsidRPr="00397A8F">
        <w:t xml:space="preserve">, k is capital per worker on the x-axis, output per worker </w:t>
      </w:r>
      <w:r w:rsidR="00537BF5">
        <w:t xml:space="preserve">y is on the y-axis.  </w:t>
      </w:r>
      <w:r w:rsidR="00537BF5" w:rsidRPr="00397A8F">
        <w:t xml:space="preserve"> </w:t>
      </w:r>
      <m:oMath>
        <m:r>
          <w:rPr>
            <w:rFonts w:ascii="Cambria Math" w:hAnsi="Cambria Math"/>
          </w:rPr>
          <m:t>y=∝</m:t>
        </m:r>
        <m:sSup>
          <m:sSupPr>
            <m:ctrlPr>
              <w:rPr>
                <w:rFonts w:ascii="Cambria Math" w:hAnsi="Cambria Math"/>
                <w:i/>
              </w:rPr>
            </m:ctrlPr>
          </m:sSupPr>
          <m:e>
            <m:r>
              <w:rPr>
                <w:rFonts w:ascii="Cambria Math" w:hAnsi="Cambria Math"/>
              </w:rPr>
              <m:t>k</m:t>
            </m:r>
          </m:e>
          <m:sup>
            <m:r>
              <w:rPr>
                <w:rFonts w:ascii="Cambria Math" w:hAnsi="Cambria Math"/>
              </w:rPr>
              <m:t>β</m:t>
            </m:r>
          </m:sup>
        </m:sSup>
      </m:oMath>
      <w:r w:rsidR="00537BF5" w:rsidRPr="00397A8F">
        <w:t xml:space="preserve"> with α capturing total factor productivity and β the share of national income controlled by owners of capital</w:t>
      </w:r>
      <w:r w:rsidR="00537BF5">
        <w:t>. The population growth rate is</w:t>
      </w:r>
      <w:r w:rsidR="00537BF5" w:rsidRPr="00397A8F">
        <w:t xml:space="preserve"> n, δ is the depreciation rate, and s is the savings rate.</w:t>
      </w:r>
      <w:r w:rsidR="00203B26">
        <w:rPr>
          <w:noProof/>
        </w:rPr>
        <w:drawing>
          <wp:inline distT="0" distB="0" distL="0" distR="0" wp14:anchorId="78743DC7" wp14:editId="1E72FC9F">
            <wp:extent cx="5943600" cy="3677285"/>
            <wp:effectExtent l="0" t="0" r="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385A04" w14:textId="77777777" w:rsidR="00537BF5" w:rsidRDefault="00DF7764" w:rsidP="00537BF5">
      <w:pPr>
        <w:spacing w:after="0" w:line="240" w:lineRule="auto"/>
        <w:rPr>
          <w:rFonts w:ascii="Times New Roman" w:hAnsi="Times New Roman" w:cs="Times New Roman"/>
        </w:rPr>
      </w:pPr>
      <w:r>
        <w:t xml:space="preserve">a)  </w:t>
      </w:r>
      <w:r w:rsidRPr="00397A8F">
        <w:rPr>
          <w:rFonts w:ascii="Times New Roman" w:hAnsi="Times New Roman" w:cs="Times New Roman"/>
        </w:rPr>
        <w:t xml:space="preserve">Identify on this </w:t>
      </w:r>
      <w:r w:rsidR="00537BF5">
        <w:rPr>
          <w:rFonts w:ascii="Times New Roman" w:hAnsi="Times New Roman" w:cs="Times New Roman"/>
        </w:rPr>
        <w:t>graph</w:t>
      </w:r>
      <w:r w:rsidRPr="00397A8F">
        <w:rPr>
          <w:rFonts w:ascii="Times New Roman" w:hAnsi="Times New Roman" w:cs="Times New Roman"/>
        </w:rPr>
        <w:t xml:space="preserve"> the steady states in k and y for: </w:t>
      </w:r>
    </w:p>
    <w:p w14:paraId="18001F7A" w14:textId="1B7CAD27" w:rsidR="00537BF5" w:rsidRDefault="00DF7764" w:rsidP="00537BF5">
      <w:pPr>
        <w:spacing w:after="0" w:line="240" w:lineRule="auto"/>
        <w:ind w:left="720"/>
        <w:rPr>
          <w:rFonts w:ascii="Times New Roman" w:hAnsi="Times New Roman" w:cs="Times New Roman"/>
        </w:rPr>
      </w:pPr>
      <w:r w:rsidRPr="00397A8F">
        <w:rPr>
          <w:rFonts w:ascii="Times New Roman" w:hAnsi="Times New Roman" w:cs="Times New Roman"/>
        </w:rPr>
        <w:t>1) the baseline (</w:t>
      </w:r>
      <w:proofErr w:type="gramStart"/>
      <w:r w:rsidRPr="00397A8F">
        <w:rPr>
          <w:rFonts w:ascii="Times New Roman" w:hAnsi="Times New Roman" w:cs="Times New Roman"/>
        </w:rPr>
        <w:t>α,s</w:t>
      </w:r>
      <w:proofErr w:type="gramEnd"/>
      <w:r w:rsidRPr="00397A8F">
        <w:rPr>
          <w:rFonts w:ascii="Times New Roman" w:hAnsi="Times New Roman" w:cs="Times New Roman"/>
        </w:rPr>
        <w:t>)</w:t>
      </w:r>
      <w:r w:rsidR="00537BF5">
        <w:rPr>
          <w:rFonts w:ascii="Times New Roman" w:hAnsi="Times New Roman" w:cs="Times New Roman"/>
        </w:rPr>
        <w:t xml:space="preserve"> labeled with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1</m:t>
            </m:r>
          </m:sub>
          <m:sup>
            <m:r>
              <w:rPr>
                <w:rFonts w:ascii="Cambria Math" w:hAnsi="Cambria Math" w:cs="Times New Roman"/>
              </w:rPr>
              <m:t>*</m:t>
            </m:r>
          </m:sup>
        </m:sSubSup>
      </m:oMath>
    </w:p>
    <w:p w14:paraId="1FCF1C98" w14:textId="6FC99191" w:rsidR="00537BF5" w:rsidRDefault="00DF7764" w:rsidP="00537BF5">
      <w:pPr>
        <w:spacing w:after="0" w:line="240" w:lineRule="auto"/>
        <w:ind w:left="720"/>
        <w:rPr>
          <w:rFonts w:ascii="Times New Roman" w:hAnsi="Times New Roman" w:cs="Times New Roman"/>
        </w:rPr>
      </w:pPr>
      <w:r w:rsidRPr="00397A8F">
        <w:rPr>
          <w:rFonts w:ascii="Times New Roman" w:hAnsi="Times New Roman" w:cs="Times New Roman"/>
        </w:rPr>
        <w:t>2) after growth due to an increased savings rate (</w:t>
      </w:r>
      <w:proofErr w:type="gramStart"/>
      <w:r w:rsidRPr="00397A8F">
        <w:rPr>
          <w:rFonts w:ascii="Times New Roman" w:hAnsi="Times New Roman" w:cs="Times New Roman"/>
        </w:rPr>
        <w:t>α,s</w:t>
      </w:r>
      <w:proofErr w:type="gramEnd"/>
      <w:r w:rsidRPr="00397A8F">
        <w:rPr>
          <w:rFonts w:ascii="Times New Roman" w:hAnsi="Times New Roman" w:cs="Times New Roman"/>
        </w:rPr>
        <w:t>’)</w:t>
      </w:r>
      <w:r w:rsidR="00537BF5">
        <w:rPr>
          <w:rFonts w:ascii="Times New Roman" w:hAnsi="Times New Roman" w:cs="Times New Roman"/>
        </w:rPr>
        <w:t xml:space="preserve"> with</w:t>
      </w:r>
      <w:r w:rsidRPr="00397A8F">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2</m:t>
            </m:r>
          </m:sub>
          <m:sup>
            <m:r>
              <w:rPr>
                <w:rFonts w:ascii="Cambria Math" w:hAnsi="Cambria Math" w:cs="Times New Roman"/>
              </w:rPr>
              <m:t>*</m:t>
            </m:r>
          </m:sup>
        </m:sSubSup>
      </m:oMath>
    </w:p>
    <w:p w14:paraId="4DFA8AA3" w14:textId="00A98DBD" w:rsidR="00870830" w:rsidRDefault="00DF7764" w:rsidP="00537BF5">
      <w:pPr>
        <w:spacing w:after="0" w:line="240" w:lineRule="auto"/>
        <w:ind w:left="720"/>
        <w:rPr>
          <w:rFonts w:ascii="Times New Roman" w:hAnsi="Times New Roman" w:cs="Times New Roman"/>
        </w:rPr>
      </w:pPr>
      <w:r w:rsidRPr="00397A8F">
        <w:rPr>
          <w:rFonts w:ascii="Times New Roman" w:hAnsi="Times New Roman" w:cs="Times New Roman"/>
        </w:rPr>
        <w:t>3) after growth from an increase in total factor productivity (α</w:t>
      </w:r>
      <w:proofErr w:type="gramStart"/>
      <w:r w:rsidRPr="00397A8F">
        <w:rPr>
          <w:rFonts w:ascii="Times New Roman" w:hAnsi="Times New Roman" w:cs="Times New Roman"/>
        </w:rPr>
        <w:t>’,s</w:t>
      </w:r>
      <w:proofErr w:type="gramEnd"/>
      <w:r w:rsidRPr="00397A8F">
        <w:rPr>
          <w:rFonts w:ascii="Times New Roman" w:hAnsi="Times New Roman" w:cs="Times New Roman"/>
        </w:rPr>
        <w:t>)</w:t>
      </w:r>
      <w:r w:rsidR="00537BF5" w:rsidRPr="00537BF5">
        <w:rPr>
          <w:rFonts w:ascii="Times New Roman" w:hAnsi="Times New Roman" w:cs="Times New Roman"/>
        </w:rPr>
        <w:t xml:space="preserve"> </w:t>
      </w:r>
      <w:r w:rsidR="00537BF5">
        <w:rPr>
          <w:rFonts w:ascii="Times New Roman" w:hAnsi="Times New Roman" w:cs="Times New Roman"/>
        </w:rPr>
        <w:t>with</w:t>
      </w:r>
      <w:r w:rsidR="00537BF5" w:rsidRPr="00397A8F">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3</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3</m:t>
            </m:r>
          </m:sub>
          <m:sup>
            <m:r>
              <w:rPr>
                <w:rFonts w:ascii="Cambria Math" w:hAnsi="Cambria Math" w:cs="Times New Roman"/>
              </w:rPr>
              <m:t>*</m:t>
            </m:r>
          </m:sup>
        </m:sSubSup>
      </m:oMath>
      <w:r w:rsidRPr="00397A8F">
        <w:rPr>
          <w:rFonts w:ascii="Times New Roman" w:hAnsi="Times New Roman" w:cs="Times New Roman"/>
        </w:rPr>
        <w:t>.</w:t>
      </w:r>
    </w:p>
    <w:p w14:paraId="6C6C815B" w14:textId="77777777" w:rsidR="00537BF5" w:rsidRDefault="00537BF5" w:rsidP="00537BF5">
      <w:pPr>
        <w:spacing w:after="0" w:line="240" w:lineRule="auto"/>
        <w:ind w:left="720"/>
        <w:rPr>
          <w:rFonts w:ascii="Times New Roman" w:hAnsi="Times New Roman" w:cs="Times New Roman"/>
        </w:rPr>
      </w:pPr>
    </w:p>
    <w:p w14:paraId="621CAAD4" w14:textId="77777777" w:rsidR="00537BF5" w:rsidRPr="00397A8F" w:rsidRDefault="00537BF5" w:rsidP="00537BF5">
      <w:pPr>
        <w:spacing w:after="0" w:line="240" w:lineRule="auto"/>
        <w:ind w:left="720"/>
        <w:rPr>
          <w:rFonts w:ascii="Times New Roman" w:hAnsi="Times New Roman" w:cs="Times New Roman"/>
        </w:rPr>
      </w:pPr>
    </w:p>
    <w:p w14:paraId="1FA57D5D" w14:textId="0474B2BC" w:rsidR="00870830" w:rsidRPr="00397A8F" w:rsidRDefault="00DF7764" w:rsidP="00870830">
      <w:pPr>
        <w:rPr>
          <w:rFonts w:ascii="Times New Roman" w:hAnsi="Times New Roman" w:cs="Times New Roman"/>
        </w:rPr>
      </w:pPr>
      <w:r w:rsidRPr="00397A8F">
        <w:rPr>
          <w:rFonts w:ascii="Times New Roman" w:hAnsi="Times New Roman" w:cs="Times New Roman"/>
        </w:rPr>
        <w:t>b</w:t>
      </w:r>
      <w:proofErr w:type="gramStart"/>
      <w:r w:rsidRPr="00397A8F">
        <w:rPr>
          <w:rFonts w:ascii="Times New Roman" w:hAnsi="Times New Roman" w:cs="Times New Roman"/>
        </w:rPr>
        <w:t>)</w:t>
      </w:r>
      <w:r w:rsidR="00870830" w:rsidRPr="00397A8F">
        <w:rPr>
          <w:rFonts w:ascii="Times New Roman" w:hAnsi="Times New Roman" w:cs="Times New Roman"/>
        </w:rPr>
        <w:t xml:space="preserve"> </w:t>
      </w:r>
      <w:r w:rsidR="00397A8F">
        <w:rPr>
          <w:rFonts w:ascii="Times New Roman" w:hAnsi="Times New Roman" w:cs="Times New Roman"/>
        </w:rPr>
        <w:t xml:space="preserve"> </w:t>
      </w:r>
      <w:r w:rsidR="00537BF5">
        <w:rPr>
          <w:rFonts w:ascii="Times New Roman" w:hAnsi="Times New Roman" w:cs="Times New Roman"/>
        </w:rPr>
        <w:t>Growth</w:t>
      </w:r>
      <w:proofErr w:type="gramEnd"/>
      <w:r w:rsidR="00537BF5">
        <w:rPr>
          <w:rFonts w:ascii="Times New Roman" w:hAnsi="Times New Roman" w:cs="Times New Roman"/>
        </w:rPr>
        <w:t xml:space="preserve"> in what parameter of this model makes long run steady state growth in income per worker </w:t>
      </w:r>
      <w:proofErr w:type="gramStart"/>
      <w:r w:rsidR="00537BF5">
        <w:rPr>
          <w:rFonts w:ascii="Times New Roman" w:hAnsi="Times New Roman" w:cs="Times New Roman"/>
        </w:rPr>
        <w:t>possible?</w:t>
      </w:r>
      <w:proofErr w:type="gramEnd"/>
      <w:r w:rsidR="00537BF5">
        <w:rPr>
          <w:rFonts w:ascii="Times New Roman" w:hAnsi="Times New Roman" w:cs="Times New Roman"/>
        </w:rPr>
        <w:t xml:space="preserve">  Why?</w:t>
      </w:r>
    </w:p>
    <w:p w14:paraId="2AC70CB6" w14:textId="77777777" w:rsidR="00870830" w:rsidRPr="00D43760" w:rsidRDefault="00870830" w:rsidP="00870830">
      <w:pPr>
        <w:ind w:left="1080"/>
        <w:rPr>
          <w:rFonts w:ascii="Times New Roman" w:hAnsi="Times New Roman" w:cs="Times New Roman"/>
        </w:rPr>
      </w:pPr>
      <w:r w:rsidRPr="00D43760">
        <w:rPr>
          <w:rFonts w:ascii="Times New Roman" w:hAnsi="Times New Roman" w:cs="Times New Roman"/>
        </w:rPr>
        <w:t xml:space="preserve"> </w:t>
      </w:r>
    </w:p>
    <w:p w14:paraId="313F773D" w14:textId="77777777" w:rsidR="00870830" w:rsidRPr="00D43760" w:rsidRDefault="00870830" w:rsidP="00870830">
      <w:pPr>
        <w:rPr>
          <w:rFonts w:ascii="Times New Roman" w:hAnsi="Times New Roman" w:cs="Times New Roman"/>
        </w:rPr>
      </w:pPr>
    </w:p>
    <w:p w14:paraId="00A7B221" w14:textId="61045769" w:rsidR="00870830" w:rsidRPr="00537BF5" w:rsidRDefault="00537BF5" w:rsidP="00537BF5">
      <w:pPr>
        <w:pStyle w:val="ListParagraph"/>
        <w:numPr>
          <w:ilvl w:val="0"/>
          <w:numId w:val="2"/>
        </w:numPr>
        <w:rPr>
          <w:rFonts w:asciiTheme="minorHAnsi" w:eastAsiaTheme="minorHAnsi" w:hAnsiTheme="minorHAnsi" w:cstheme="minorBidi"/>
          <w:sz w:val="22"/>
          <w:szCs w:val="22"/>
        </w:rPr>
      </w:pPr>
      <w:r>
        <w:br w:type="page"/>
      </w:r>
      <w:r>
        <w:lastRenderedPageBreak/>
        <w:t xml:space="preserve"> E</w:t>
      </w:r>
      <w:r w:rsidR="00C5323A" w:rsidRPr="00D43760">
        <w:t>xchange rates and trade</w:t>
      </w:r>
      <w:r w:rsidR="00870830" w:rsidRPr="00D43760">
        <w:t xml:space="preserve"> strategy. </w:t>
      </w:r>
    </w:p>
    <w:p w14:paraId="3C6952C3" w14:textId="76F27961" w:rsidR="00870830" w:rsidRPr="00D43760" w:rsidRDefault="00870830" w:rsidP="00870830">
      <w:pPr>
        <w:pStyle w:val="ListParagraph"/>
        <w:numPr>
          <w:ilvl w:val="1"/>
          <w:numId w:val="2"/>
        </w:numPr>
      </w:pPr>
      <w:r w:rsidRPr="00D43760">
        <w:t>Illustrate on a supply and demand graph the impact of an overvalued domes</w:t>
      </w:r>
      <w:r w:rsidR="00654CC0" w:rsidRPr="00D43760">
        <w:t>tic currency</w:t>
      </w:r>
      <w:r w:rsidR="00955A9E">
        <w:t xml:space="preserve"> relative to the US dollar.  T</w:t>
      </w:r>
      <w:r w:rsidR="00654CC0" w:rsidRPr="00D43760">
        <w:t xml:space="preserve">he demand </w:t>
      </w:r>
      <w:r w:rsidR="00955A9E">
        <w:t xml:space="preserve">is </w:t>
      </w:r>
      <w:r w:rsidR="00654CC0" w:rsidRPr="00D43760">
        <w:t>for US dollars</w:t>
      </w:r>
      <w:r w:rsidR="00955A9E">
        <w:t>,</w:t>
      </w:r>
      <w:r w:rsidR="00654CC0" w:rsidRPr="00D43760">
        <w:t xml:space="preserve"> where the price is </w:t>
      </w:r>
      <w:r w:rsidR="00955A9E">
        <w:t xml:space="preserve">measured in </w:t>
      </w:r>
      <w:r w:rsidR="00654CC0" w:rsidRPr="00D43760">
        <w:t>units of domestic currency per dollar</w:t>
      </w:r>
      <w:r w:rsidR="00955A9E">
        <w:t>.  T</w:t>
      </w:r>
      <w:r w:rsidR="00654CC0" w:rsidRPr="00D43760">
        <w:t xml:space="preserve">he supply </w:t>
      </w:r>
      <w:r w:rsidR="00955A9E">
        <w:t>is for</w:t>
      </w:r>
      <w:r w:rsidR="00654CC0" w:rsidRPr="00D43760">
        <w:t xml:space="preserve"> US dollars</w:t>
      </w:r>
      <w:r w:rsidR="00955A9E">
        <w:t xml:space="preserve"> where the price is measured in the same way</w:t>
      </w:r>
      <w:r w:rsidRPr="00D43760">
        <w:t>.</w:t>
      </w:r>
    </w:p>
    <w:p w14:paraId="2F98D437" w14:textId="77777777" w:rsidR="00870830" w:rsidRPr="00D43760" w:rsidRDefault="00870830" w:rsidP="00870830">
      <w:pPr>
        <w:pStyle w:val="ListParagraph"/>
        <w:ind w:left="1440"/>
      </w:pPr>
    </w:p>
    <w:p w14:paraId="15120AF7" w14:textId="77777777" w:rsidR="00870830" w:rsidRPr="00D43760" w:rsidRDefault="00870830" w:rsidP="00870830">
      <w:pPr>
        <w:pStyle w:val="ListParagraph"/>
        <w:ind w:left="1440"/>
      </w:pPr>
    </w:p>
    <w:p w14:paraId="703B560E" w14:textId="77777777" w:rsidR="00870830" w:rsidRPr="00D43760" w:rsidRDefault="00870830" w:rsidP="00870830">
      <w:pPr>
        <w:pStyle w:val="ListParagraph"/>
        <w:ind w:left="1440"/>
      </w:pPr>
    </w:p>
    <w:p w14:paraId="2F615D5C" w14:textId="77777777" w:rsidR="00870830" w:rsidRPr="00D43760" w:rsidRDefault="00870830" w:rsidP="00870830">
      <w:pPr>
        <w:pStyle w:val="ListParagraph"/>
        <w:ind w:left="1440"/>
      </w:pPr>
    </w:p>
    <w:p w14:paraId="45475914" w14:textId="77777777" w:rsidR="00870830" w:rsidRPr="00D43760" w:rsidRDefault="00870830" w:rsidP="00870830">
      <w:pPr>
        <w:pStyle w:val="ListParagraph"/>
        <w:ind w:left="1440"/>
      </w:pPr>
    </w:p>
    <w:p w14:paraId="5D31391E" w14:textId="77777777" w:rsidR="00870830" w:rsidRPr="00D43760" w:rsidRDefault="00870830" w:rsidP="00870830">
      <w:pPr>
        <w:pStyle w:val="ListParagraph"/>
        <w:ind w:left="1440"/>
      </w:pPr>
    </w:p>
    <w:p w14:paraId="44692078" w14:textId="77777777" w:rsidR="00870830" w:rsidRPr="00D43760" w:rsidRDefault="00870830" w:rsidP="00870830">
      <w:pPr>
        <w:pStyle w:val="ListParagraph"/>
        <w:ind w:left="1440"/>
      </w:pPr>
    </w:p>
    <w:p w14:paraId="100F7D01" w14:textId="77777777" w:rsidR="00870830" w:rsidRPr="00D43760" w:rsidRDefault="00870830" w:rsidP="00870830">
      <w:pPr>
        <w:pStyle w:val="ListParagraph"/>
        <w:ind w:left="1440"/>
      </w:pPr>
    </w:p>
    <w:p w14:paraId="3D3B47EF" w14:textId="77777777" w:rsidR="00870830" w:rsidRPr="00D43760" w:rsidRDefault="00870830" w:rsidP="00870830">
      <w:pPr>
        <w:pStyle w:val="ListParagraph"/>
        <w:ind w:left="1440"/>
      </w:pPr>
    </w:p>
    <w:p w14:paraId="26437AFC" w14:textId="77777777" w:rsidR="00870830" w:rsidRPr="00D43760" w:rsidRDefault="00870830" w:rsidP="00870830">
      <w:pPr>
        <w:pStyle w:val="ListParagraph"/>
        <w:ind w:left="1440"/>
      </w:pPr>
    </w:p>
    <w:p w14:paraId="05D1E340" w14:textId="77777777" w:rsidR="00870830" w:rsidRPr="00D43760" w:rsidRDefault="00870830" w:rsidP="00870830">
      <w:pPr>
        <w:pStyle w:val="ListParagraph"/>
        <w:ind w:left="1440"/>
      </w:pPr>
    </w:p>
    <w:p w14:paraId="6007CF96" w14:textId="77777777" w:rsidR="00870830" w:rsidRPr="00D43760" w:rsidRDefault="00870830" w:rsidP="00870830">
      <w:pPr>
        <w:pStyle w:val="ListParagraph"/>
        <w:ind w:left="1440"/>
      </w:pPr>
    </w:p>
    <w:p w14:paraId="26B39652" w14:textId="77777777" w:rsidR="00870830" w:rsidRPr="00D43760" w:rsidRDefault="00870830" w:rsidP="00870830">
      <w:pPr>
        <w:pStyle w:val="ListParagraph"/>
        <w:ind w:left="1440"/>
      </w:pPr>
    </w:p>
    <w:p w14:paraId="529A7FAF" w14:textId="77777777" w:rsidR="00870830" w:rsidRPr="00D43760" w:rsidRDefault="00870830" w:rsidP="00870830">
      <w:pPr>
        <w:pStyle w:val="ListParagraph"/>
        <w:ind w:left="1440"/>
      </w:pPr>
    </w:p>
    <w:p w14:paraId="0C2149C0" w14:textId="77777777" w:rsidR="00870830" w:rsidRPr="00D43760" w:rsidRDefault="00870830" w:rsidP="00870830">
      <w:pPr>
        <w:pStyle w:val="ListParagraph"/>
        <w:ind w:left="1440"/>
      </w:pPr>
    </w:p>
    <w:p w14:paraId="7416F0D0" w14:textId="77777777" w:rsidR="00870830" w:rsidRPr="00D43760" w:rsidRDefault="00870830" w:rsidP="00870830">
      <w:pPr>
        <w:pStyle w:val="ListParagraph"/>
        <w:ind w:left="1440"/>
      </w:pPr>
    </w:p>
    <w:p w14:paraId="2F213FE5" w14:textId="77777777" w:rsidR="00870830" w:rsidRPr="00D43760" w:rsidRDefault="00870830" w:rsidP="00870830">
      <w:pPr>
        <w:pStyle w:val="ListParagraph"/>
        <w:ind w:left="1440"/>
      </w:pPr>
    </w:p>
    <w:p w14:paraId="299CF010" w14:textId="77777777" w:rsidR="00870830" w:rsidRPr="00D43760" w:rsidRDefault="00870830" w:rsidP="00870830">
      <w:pPr>
        <w:pStyle w:val="ListParagraph"/>
        <w:ind w:left="1440"/>
      </w:pPr>
    </w:p>
    <w:p w14:paraId="04B24E50" w14:textId="77777777" w:rsidR="00870830" w:rsidRPr="00D43760" w:rsidRDefault="00870830" w:rsidP="00870830">
      <w:pPr>
        <w:pStyle w:val="ListParagraph"/>
        <w:ind w:left="1440"/>
      </w:pPr>
    </w:p>
    <w:p w14:paraId="477304E4" w14:textId="77777777" w:rsidR="00870830" w:rsidRPr="00D43760" w:rsidRDefault="00870830" w:rsidP="00870830">
      <w:pPr>
        <w:pStyle w:val="ListParagraph"/>
        <w:ind w:left="1440"/>
      </w:pPr>
    </w:p>
    <w:p w14:paraId="228F70A7" w14:textId="77777777" w:rsidR="00870830" w:rsidRPr="00D43760" w:rsidRDefault="00870830" w:rsidP="00870830">
      <w:pPr>
        <w:pStyle w:val="ListParagraph"/>
        <w:ind w:left="1440"/>
      </w:pPr>
    </w:p>
    <w:p w14:paraId="73E177A1" w14:textId="77777777" w:rsidR="00870830" w:rsidRPr="00D43760" w:rsidRDefault="00870830" w:rsidP="00870830">
      <w:pPr>
        <w:pStyle w:val="ListParagraph"/>
        <w:ind w:left="1440"/>
      </w:pPr>
    </w:p>
    <w:p w14:paraId="314BA965" w14:textId="00182577" w:rsidR="005A33DA" w:rsidRPr="00D43760" w:rsidRDefault="00537BF5" w:rsidP="00955A9E">
      <w:pPr>
        <w:pStyle w:val="ListParagraph"/>
        <w:numPr>
          <w:ilvl w:val="0"/>
          <w:numId w:val="2"/>
        </w:numPr>
        <w:ind w:left="0" w:firstLine="0"/>
      </w:pPr>
      <w:r>
        <w:t xml:space="preserve">Does an </w:t>
      </w:r>
      <w:r w:rsidR="005A33DA" w:rsidRPr="00D43760">
        <w:t>overvalued currency</w:t>
      </w:r>
      <w:r>
        <w:t xml:space="preserve"> help</w:t>
      </w:r>
      <w:r w:rsidR="005A33DA" w:rsidRPr="00D43760">
        <w:t xml:space="preserve"> </w:t>
      </w:r>
      <w:r>
        <w:t xml:space="preserve">or harm </w:t>
      </w:r>
      <w:r w:rsidR="00955A9E">
        <w:t>ex</w:t>
      </w:r>
      <w:r w:rsidR="005A33DA" w:rsidRPr="00D43760">
        <w:t>porters</w:t>
      </w:r>
      <w:r w:rsidR="00955A9E">
        <w:t>?</w:t>
      </w:r>
      <w:r w:rsidR="00870830" w:rsidRPr="00D43760">
        <w:br w:type="page"/>
      </w:r>
      <w:r w:rsidR="00955A9E">
        <w:lastRenderedPageBreak/>
        <w:t xml:space="preserve">4) </w:t>
      </w:r>
      <w:r w:rsidRPr="00D43760">
        <w:t xml:space="preserve">The x-axis is labor </w:t>
      </w:r>
      <w:r>
        <w:t xml:space="preserve">employed </w:t>
      </w:r>
      <w:r w:rsidRPr="00D43760">
        <w:t xml:space="preserve">in one of </w:t>
      </w:r>
      <w:r>
        <w:t xml:space="preserve">the </w:t>
      </w:r>
      <w:r w:rsidRPr="00D43760">
        <w:t xml:space="preserve">N </w:t>
      </w:r>
      <w:r>
        <w:t xml:space="preserve">different </w:t>
      </w:r>
      <w:r w:rsidRPr="00D43760">
        <w:t xml:space="preserve">sectors of the economy measured in hundreds.  600 workers are currently employed using traditional technology, and they make 600 units, where output is measured in hundreds as well.  Each worker is paid 1 per unit of work and each unit of output produced sells for 1 in the traditional sector.   The line with the diamond markers is the traditional revenue, cost, and production function.  The double line </w:t>
      </w:r>
      <w:r>
        <w:t xml:space="preserve">with triangles </w:t>
      </w:r>
      <w:r w:rsidRPr="00D43760">
        <w:t xml:space="preserve">is the modern revenue and production function.  It costs the equivalent of 300 workers to bring in the </w:t>
      </w:r>
      <w:r>
        <w:t xml:space="preserve">modern </w:t>
      </w:r>
      <w:r w:rsidRPr="00D43760">
        <w:t>technology, but each worker is more productive with the modern technology than the traditional technology.  Possible cost curves reflecting different wages in the modern sector are represented by the dashed lines</w:t>
      </w:r>
      <w:r>
        <w:t xml:space="preserve"> labeled modern wage 1 and modern wage 2.  </w:t>
      </w:r>
    </w:p>
    <w:p w14:paraId="41D51C1B" w14:textId="7C351A86" w:rsidR="005A33DA" w:rsidRPr="00D43760" w:rsidRDefault="005A33DA" w:rsidP="005A33DA">
      <w:pPr>
        <w:rPr>
          <w:rFonts w:ascii="Times New Roman" w:hAnsi="Times New Roman" w:cs="Times New Roman"/>
        </w:rPr>
      </w:pPr>
      <w:r w:rsidRPr="00D43760">
        <w:rPr>
          <w:rFonts w:ascii="Times New Roman" w:hAnsi="Times New Roman" w:cs="Times New Roman"/>
        </w:rPr>
        <w:t>Output</w:t>
      </w:r>
      <w:r w:rsidRPr="00D43760">
        <w:rPr>
          <w:rFonts w:ascii="Times New Roman" w:hAnsi="Times New Roman" w:cs="Times New Roman"/>
          <w:noProof/>
        </w:rPr>
        <w:drawing>
          <wp:inline distT="0" distB="0" distL="0" distR="0" wp14:anchorId="3C522705" wp14:editId="6CC977E7">
            <wp:extent cx="6238875" cy="36576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281696A" w14:textId="737C9720" w:rsidR="005A33DA" w:rsidRDefault="005A33DA" w:rsidP="00B35D0D">
      <w:pPr>
        <w:pStyle w:val="ListParagraph"/>
        <w:numPr>
          <w:ilvl w:val="0"/>
          <w:numId w:val="14"/>
        </w:numPr>
      </w:pPr>
      <w:r w:rsidRPr="00D43760">
        <w:t>What is the name of this model?</w:t>
      </w:r>
    </w:p>
    <w:p w14:paraId="13E9B169" w14:textId="77777777" w:rsidR="00B35D0D" w:rsidRPr="00D43760" w:rsidRDefault="00B35D0D" w:rsidP="00B35D0D">
      <w:pPr>
        <w:pStyle w:val="ListParagraph"/>
        <w:ind w:left="1080"/>
      </w:pPr>
    </w:p>
    <w:p w14:paraId="79B5D19C" w14:textId="77777777" w:rsidR="005A33DA" w:rsidRPr="00D43760" w:rsidRDefault="005A33DA" w:rsidP="007A488D">
      <w:pPr>
        <w:pStyle w:val="ListParagraph"/>
        <w:numPr>
          <w:ilvl w:val="0"/>
          <w:numId w:val="14"/>
        </w:numPr>
      </w:pPr>
      <w:r w:rsidRPr="00D43760">
        <w:t>Will coordination be needed to have all N sectors in the economy modernize if the modern wage is represented by modern wage 1?  Why or why not?</w:t>
      </w:r>
    </w:p>
    <w:p w14:paraId="4F374029" w14:textId="77777777" w:rsidR="005A33DA" w:rsidRPr="00D43760" w:rsidRDefault="005A33DA" w:rsidP="005A33DA">
      <w:pPr>
        <w:rPr>
          <w:rFonts w:ascii="Times New Roman" w:hAnsi="Times New Roman" w:cs="Times New Roman"/>
        </w:rPr>
      </w:pPr>
    </w:p>
    <w:p w14:paraId="15A553B7" w14:textId="77777777" w:rsidR="005A33DA" w:rsidRPr="00D43760" w:rsidRDefault="005A33DA" w:rsidP="005A33DA">
      <w:pPr>
        <w:rPr>
          <w:rFonts w:ascii="Times New Roman" w:hAnsi="Times New Roman" w:cs="Times New Roman"/>
        </w:rPr>
      </w:pPr>
    </w:p>
    <w:p w14:paraId="7BD60E0C" w14:textId="77777777" w:rsidR="005A33DA" w:rsidRPr="00D43760" w:rsidRDefault="005A33DA" w:rsidP="005A33DA">
      <w:pPr>
        <w:rPr>
          <w:rFonts w:ascii="Times New Roman" w:hAnsi="Times New Roman" w:cs="Times New Roman"/>
        </w:rPr>
      </w:pPr>
    </w:p>
    <w:p w14:paraId="5DE5D094" w14:textId="77777777" w:rsidR="005A33DA" w:rsidRPr="00D43760" w:rsidRDefault="005A33DA" w:rsidP="005A33DA">
      <w:pPr>
        <w:rPr>
          <w:rFonts w:ascii="Times New Roman" w:hAnsi="Times New Roman" w:cs="Times New Roman"/>
        </w:rPr>
      </w:pPr>
    </w:p>
    <w:p w14:paraId="547F9F19" w14:textId="77777777" w:rsidR="005A33DA" w:rsidRPr="00D43760" w:rsidRDefault="005A33DA" w:rsidP="005A33DA">
      <w:pPr>
        <w:pStyle w:val="ListParagraph"/>
        <w:numPr>
          <w:ilvl w:val="0"/>
          <w:numId w:val="14"/>
        </w:numPr>
      </w:pPr>
      <w:r w:rsidRPr="00D43760">
        <w:t>Will coordination be needed to have all N sectors of the economy modernize if the modern wage is represented by modern wage 2?  Why or why not?</w:t>
      </w:r>
    </w:p>
    <w:p w14:paraId="1ACFFE82" w14:textId="77777777" w:rsidR="005A33DA" w:rsidRPr="00D43760" w:rsidRDefault="005A33DA" w:rsidP="005A33DA">
      <w:pPr>
        <w:rPr>
          <w:rFonts w:ascii="Times New Roman" w:hAnsi="Times New Roman" w:cs="Times New Roman"/>
        </w:rPr>
      </w:pPr>
    </w:p>
    <w:p w14:paraId="30F2790E" w14:textId="2F792D9A" w:rsidR="005A33DA" w:rsidRPr="00B35D0D" w:rsidRDefault="005A33DA" w:rsidP="00B35D0D">
      <w:pPr>
        <w:pStyle w:val="ListParagraph"/>
        <w:numPr>
          <w:ilvl w:val="0"/>
          <w:numId w:val="14"/>
        </w:numPr>
      </w:pPr>
      <w:r w:rsidRPr="00D43760">
        <w:lastRenderedPageBreak/>
        <w:t>What is the nature of the spillover benefit to the other N-1 sectors of the economy of the sector represented in the figure modernizing</w:t>
      </w:r>
      <w:r w:rsidRPr="00B35D0D">
        <w:br w:type="page"/>
      </w:r>
    </w:p>
    <w:p w14:paraId="6D65042C" w14:textId="1F8D77E5" w:rsidR="009D71D5" w:rsidRPr="006A37D8" w:rsidRDefault="009D71D5" w:rsidP="009D71D5">
      <w:pPr>
        <w:pStyle w:val="ListParagraph"/>
        <w:numPr>
          <w:ilvl w:val="0"/>
          <w:numId w:val="2"/>
        </w:numPr>
        <w:spacing w:after="160" w:line="259" w:lineRule="auto"/>
      </w:pPr>
      <w:r w:rsidRPr="006A37D8">
        <w:lastRenderedPageBreak/>
        <w:t>Define:</w:t>
      </w:r>
    </w:p>
    <w:p w14:paraId="575E02D2" w14:textId="77777777" w:rsidR="009D71D5" w:rsidRPr="006A37D8" w:rsidRDefault="009D71D5" w:rsidP="009D71D5">
      <w:pPr>
        <w:numPr>
          <w:ilvl w:val="1"/>
          <w:numId w:val="21"/>
        </w:numPr>
        <w:spacing w:after="0" w:line="240" w:lineRule="auto"/>
        <w:rPr>
          <w:rFonts w:ascii="Times New Roman" w:hAnsi="Times New Roman" w:cs="Times New Roman"/>
          <w:sz w:val="24"/>
          <w:szCs w:val="24"/>
        </w:rPr>
      </w:pPr>
      <w:r w:rsidRPr="006A37D8">
        <w:rPr>
          <w:rFonts w:ascii="Times New Roman" w:hAnsi="Times New Roman" w:cs="Times New Roman"/>
          <w:sz w:val="24"/>
          <w:szCs w:val="24"/>
        </w:rPr>
        <w:t xml:space="preserve"> The Human Development Index.</w:t>
      </w:r>
    </w:p>
    <w:p w14:paraId="4C9F0F6D" w14:textId="77777777" w:rsidR="009D71D5" w:rsidRPr="006A37D8" w:rsidRDefault="009D71D5" w:rsidP="009D71D5">
      <w:pPr>
        <w:rPr>
          <w:rFonts w:ascii="Times New Roman" w:hAnsi="Times New Roman" w:cs="Times New Roman"/>
          <w:sz w:val="24"/>
          <w:szCs w:val="24"/>
        </w:rPr>
      </w:pPr>
    </w:p>
    <w:p w14:paraId="0D1F99F9" w14:textId="77777777" w:rsidR="009D71D5" w:rsidRPr="006A37D8" w:rsidRDefault="009D71D5" w:rsidP="009D71D5">
      <w:pPr>
        <w:rPr>
          <w:rFonts w:ascii="Times New Roman" w:hAnsi="Times New Roman" w:cs="Times New Roman"/>
          <w:sz w:val="24"/>
          <w:szCs w:val="24"/>
        </w:rPr>
      </w:pPr>
    </w:p>
    <w:p w14:paraId="1062A2FA" w14:textId="77777777" w:rsidR="009D71D5" w:rsidRPr="006A37D8" w:rsidRDefault="009D71D5" w:rsidP="009D71D5">
      <w:pPr>
        <w:rPr>
          <w:rFonts w:ascii="Times New Roman" w:hAnsi="Times New Roman" w:cs="Times New Roman"/>
          <w:sz w:val="24"/>
          <w:szCs w:val="24"/>
        </w:rPr>
      </w:pPr>
    </w:p>
    <w:p w14:paraId="3313092B" w14:textId="77777777" w:rsidR="009D71D5" w:rsidRPr="006A37D8" w:rsidRDefault="009D71D5" w:rsidP="009D71D5">
      <w:pPr>
        <w:rPr>
          <w:rFonts w:ascii="Times New Roman" w:hAnsi="Times New Roman" w:cs="Times New Roman"/>
          <w:sz w:val="24"/>
          <w:szCs w:val="24"/>
        </w:rPr>
      </w:pPr>
    </w:p>
    <w:p w14:paraId="7C5380DF" w14:textId="77777777" w:rsidR="009D71D5" w:rsidRPr="006A37D8" w:rsidRDefault="009D71D5" w:rsidP="009D71D5">
      <w:pPr>
        <w:rPr>
          <w:rFonts w:ascii="Times New Roman" w:hAnsi="Times New Roman" w:cs="Times New Roman"/>
          <w:sz w:val="24"/>
          <w:szCs w:val="24"/>
        </w:rPr>
      </w:pPr>
    </w:p>
    <w:p w14:paraId="2A83EB71" w14:textId="77777777" w:rsidR="009D71D5" w:rsidRPr="006A37D8" w:rsidRDefault="009D71D5" w:rsidP="009D71D5">
      <w:pPr>
        <w:rPr>
          <w:rFonts w:ascii="Times New Roman" w:hAnsi="Times New Roman" w:cs="Times New Roman"/>
          <w:sz w:val="24"/>
          <w:szCs w:val="24"/>
        </w:rPr>
      </w:pPr>
    </w:p>
    <w:p w14:paraId="21EC0E6B" w14:textId="77777777" w:rsidR="009D71D5" w:rsidRPr="006A37D8" w:rsidRDefault="009D71D5" w:rsidP="009D71D5">
      <w:pPr>
        <w:numPr>
          <w:ilvl w:val="1"/>
          <w:numId w:val="21"/>
        </w:numPr>
        <w:spacing w:after="0" w:line="240" w:lineRule="auto"/>
        <w:rPr>
          <w:rFonts w:ascii="Times New Roman" w:hAnsi="Times New Roman" w:cs="Times New Roman"/>
          <w:sz w:val="24"/>
          <w:szCs w:val="24"/>
        </w:rPr>
      </w:pPr>
      <w:r w:rsidRPr="006A37D8">
        <w:rPr>
          <w:rFonts w:ascii="Times New Roman" w:hAnsi="Times New Roman" w:cs="Times New Roman"/>
          <w:sz w:val="24"/>
          <w:szCs w:val="24"/>
        </w:rPr>
        <w:t>The ‘Prebish-Singer hypothesis’.</w:t>
      </w:r>
    </w:p>
    <w:p w14:paraId="77F1D378" w14:textId="77777777" w:rsidR="009D71D5" w:rsidRPr="006A37D8" w:rsidRDefault="009D71D5" w:rsidP="009D71D5">
      <w:pPr>
        <w:spacing w:after="0" w:line="240" w:lineRule="auto"/>
        <w:rPr>
          <w:rFonts w:ascii="Times New Roman" w:hAnsi="Times New Roman" w:cs="Times New Roman"/>
          <w:sz w:val="24"/>
          <w:szCs w:val="24"/>
        </w:rPr>
      </w:pPr>
    </w:p>
    <w:p w14:paraId="134A9011" w14:textId="77777777" w:rsidR="009D71D5" w:rsidRPr="006A37D8" w:rsidRDefault="009D71D5" w:rsidP="009D71D5">
      <w:pPr>
        <w:spacing w:after="0" w:line="240" w:lineRule="auto"/>
        <w:rPr>
          <w:rFonts w:ascii="Times New Roman" w:hAnsi="Times New Roman" w:cs="Times New Roman"/>
          <w:sz w:val="24"/>
          <w:szCs w:val="24"/>
        </w:rPr>
      </w:pPr>
    </w:p>
    <w:p w14:paraId="2E859E30" w14:textId="77777777" w:rsidR="009D71D5" w:rsidRPr="006A37D8" w:rsidRDefault="009D71D5" w:rsidP="009D71D5">
      <w:pPr>
        <w:spacing w:after="0" w:line="240" w:lineRule="auto"/>
        <w:rPr>
          <w:rFonts w:ascii="Times New Roman" w:hAnsi="Times New Roman" w:cs="Times New Roman"/>
          <w:sz w:val="24"/>
          <w:szCs w:val="24"/>
        </w:rPr>
      </w:pPr>
    </w:p>
    <w:p w14:paraId="57127240" w14:textId="77777777" w:rsidR="009D71D5" w:rsidRPr="006A37D8" w:rsidRDefault="009D71D5" w:rsidP="009D71D5">
      <w:pPr>
        <w:spacing w:after="0" w:line="240" w:lineRule="auto"/>
        <w:rPr>
          <w:rFonts w:ascii="Times New Roman" w:hAnsi="Times New Roman" w:cs="Times New Roman"/>
          <w:sz w:val="24"/>
          <w:szCs w:val="24"/>
        </w:rPr>
      </w:pPr>
    </w:p>
    <w:p w14:paraId="79B5E0C8" w14:textId="77777777" w:rsidR="009D71D5" w:rsidRPr="006A37D8" w:rsidRDefault="009D71D5" w:rsidP="009D71D5">
      <w:pPr>
        <w:spacing w:after="0" w:line="240" w:lineRule="auto"/>
        <w:rPr>
          <w:rFonts w:ascii="Times New Roman" w:hAnsi="Times New Roman" w:cs="Times New Roman"/>
          <w:sz w:val="24"/>
          <w:szCs w:val="24"/>
        </w:rPr>
      </w:pPr>
    </w:p>
    <w:p w14:paraId="517D4933" w14:textId="77777777" w:rsidR="009D71D5" w:rsidRPr="006A37D8" w:rsidRDefault="009D71D5" w:rsidP="009D71D5">
      <w:pPr>
        <w:spacing w:after="0" w:line="240" w:lineRule="auto"/>
        <w:rPr>
          <w:rFonts w:ascii="Times New Roman" w:hAnsi="Times New Roman" w:cs="Times New Roman"/>
          <w:sz w:val="24"/>
          <w:szCs w:val="24"/>
        </w:rPr>
      </w:pPr>
    </w:p>
    <w:p w14:paraId="4E6DFCC6" w14:textId="77777777" w:rsidR="009D71D5" w:rsidRPr="006A37D8" w:rsidRDefault="009D71D5" w:rsidP="009D71D5">
      <w:pPr>
        <w:spacing w:after="0" w:line="240" w:lineRule="auto"/>
        <w:rPr>
          <w:rFonts w:ascii="Times New Roman" w:hAnsi="Times New Roman" w:cs="Times New Roman"/>
          <w:sz w:val="24"/>
          <w:szCs w:val="24"/>
        </w:rPr>
      </w:pPr>
    </w:p>
    <w:p w14:paraId="6C870A33" w14:textId="77777777" w:rsidR="009D71D5" w:rsidRPr="006A37D8" w:rsidRDefault="009D71D5" w:rsidP="009D71D5">
      <w:pPr>
        <w:spacing w:after="0" w:line="240" w:lineRule="auto"/>
        <w:rPr>
          <w:rFonts w:ascii="Times New Roman" w:hAnsi="Times New Roman" w:cs="Times New Roman"/>
          <w:sz w:val="24"/>
          <w:szCs w:val="24"/>
        </w:rPr>
      </w:pPr>
    </w:p>
    <w:p w14:paraId="139F314E" w14:textId="77777777" w:rsidR="009D71D5" w:rsidRPr="006A37D8" w:rsidRDefault="009D71D5" w:rsidP="009D71D5">
      <w:pPr>
        <w:spacing w:after="0" w:line="240" w:lineRule="auto"/>
        <w:rPr>
          <w:rFonts w:ascii="Times New Roman" w:hAnsi="Times New Roman" w:cs="Times New Roman"/>
          <w:sz w:val="24"/>
          <w:szCs w:val="24"/>
        </w:rPr>
      </w:pPr>
    </w:p>
    <w:p w14:paraId="5D332AAB" w14:textId="77777777" w:rsidR="009D71D5" w:rsidRPr="006A37D8" w:rsidRDefault="009D71D5" w:rsidP="009D71D5">
      <w:pPr>
        <w:spacing w:after="0" w:line="240" w:lineRule="auto"/>
        <w:rPr>
          <w:rFonts w:ascii="Times New Roman" w:hAnsi="Times New Roman" w:cs="Times New Roman"/>
          <w:sz w:val="24"/>
          <w:szCs w:val="24"/>
        </w:rPr>
      </w:pPr>
    </w:p>
    <w:p w14:paraId="0EF8B7D8" w14:textId="77777777" w:rsidR="009D71D5" w:rsidRPr="006A37D8" w:rsidRDefault="009D71D5" w:rsidP="009D71D5">
      <w:pPr>
        <w:spacing w:after="0" w:line="240" w:lineRule="auto"/>
        <w:rPr>
          <w:rFonts w:ascii="Times New Roman" w:hAnsi="Times New Roman" w:cs="Times New Roman"/>
          <w:sz w:val="24"/>
          <w:szCs w:val="24"/>
        </w:rPr>
      </w:pPr>
    </w:p>
    <w:p w14:paraId="76B18526" w14:textId="77777777" w:rsidR="009D71D5" w:rsidRPr="006A37D8" w:rsidRDefault="009D71D5" w:rsidP="009D71D5">
      <w:pPr>
        <w:spacing w:after="0" w:line="240" w:lineRule="auto"/>
        <w:rPr>
          <w:rFonts w:ascii="Times New Roman" w:hAnsi="Times New Roman" w:cs="Times New Roman"/>
          <w:sz w:val="24"/>
          <w:szCs w:val="24"/>
        </w:rPr>
      </w:pPr>
    </w:p>
    <w:p w14:paraId="134DFF0A" w14:textId="77777777" w:rsidR="009D71D5" w:rsidRPr="006A37D8" w:rsidRDefault="009D71D5" w:rsidP="009D71D5">
      <w:pPr>
        <w:numPr>
          <w:ilvl w:val="1"/>
          <w:numId w:val="21"/>
        </w:numPr>
        <w:spacing w:after="0" w:line="240" w:lineRule="auto"/>
        <w:rPr>
          <w:rFonts w:ascii="Times New Roman" w:hAnsi="Times New Roman" w:cs="Times New Roman"/>
          <w:sz w:val="24"/>
          <w:szCs w:val="24"/>
        </w:rPr>
      </w:pPr>
      <w:r w:rsidRPr="006A37D8">
        <w:rPr>
          <w:rFonts w:ascii="Times New Roman" w:hAnsi="Times New Roman" w:cs="Times New Roman"/>
          <w:sz w:val="24"/>
          <w:szCs w:val="24"/>
        </w:rPr>
        <w:t xml:space="preserve"> Purchasing Power Parity Currency Conversion.</w:t>
      </w:r>
    </w:p>
    <w:p w14:paraId="323DDC67" w14:textId="77777777" w:rsidR="009D71D5" w:rsidRPr="006A37D8" w:rsidRDefault="009D71D5" w:rsidP="009D71D5">
      <w:pPr>
        <w:spacing w:after="0" w:line="240" w:lineRule="auto"/>
        <w:rPr>
          <w:rFonts w:ascii="Times New Roman" w:hAnsi="Times New Roman" w:cs="Times New Roman"/>
          <w:sz w:val="24"/>
          <w:szCs w:val="24"/>
        </w:rPr>
      </w:pPr>
    </w:p>
    <w:p w14:paraId="0A3D36FC" w14:textId="77777777" w:rsidR="009D71D5" w:rsidRPr="006A37D8" w:rsidRDefault="009D71D5" w:rsidP="009D71D5">
      <w:pPr>
        <w:spacing w:after="0" w:line="240" w:lineRule="auto"/>
        <w:rPr>
          <w:rFonts w:ascii="Times New Roman" w:hAnsi="Times New Roman" w:cs="Times New Roman"/>
          <w:sz w:val="24"/>
          <w:szCs w:val="24"/>
        </w:rPr>
      </w:pPr>
    </w:p>
    <w:p w14:paraId="697313AC" w14:textId="77777777" w:rsidR="009D71D5" w:rsidRPr="006A37D8" w:rsidRDefault="009D71D5" w:rsidP="009D71D5">
      <w:pPr>
        <w:spacing w:after="0" w:line="240" w:lineRule="auto"/>
        <w:rPr>
          <w:rFonts w:ascii="Times New Roman" w:hAnsi="Times New Roman" w:cs="Times New Roman"/>
          <w:sz w:val="24"/>
          <w:szCs w:val="24"/>
        </w:rPr>
      </w:pPr>
    </w:p>
    <w:p w14:paraId="7EC69B2D" w14:textId="77777777" w:rsidR="009D71D5" w:rsidRPr="006A37D8" w:rsidRDefault="009D71D5" w:rsidP="009D71D5">
      <w:pPr>
        <w:spacing w:after="0" w:line="240" w:lineRule="auto"/>
        <w:rPr>
          <w:rFonts w:ascii="Times New Roman" w:hAnsi="Times New Roman" w:cs="Times New Roman"/>
          <w:sz w:val="24"/>
          <w:szCs w:val="24"/>
        </w:rPr>
      </w:pPr>
    </w:p>
    <w:p w14:paraId="243C0A8E" w14:textId="77777777" w:rsidR="009D71D5" w:rsidRPr="006A37D8" w:rsidRDefault="009D71D5" w:rsidP="009D71D5">
      <w:pPr>
        <w:spacing w:after="0" w:line="240" w:lineRule="auto"/>
        <w:rPr>
          <w:rFonts w:ascii="Times New Roman" w:hAnsi="Times New Roman" w:cs="Times New Roman"/>
          <w:sz w:val="24"/>
          <w:szCs w:val="24"/>
        </w:rPr>
      </w:pPr>
    </w:p>
    <w:p w14:paraId="2E6DB125" w14:textId="77777777" w:rsidR="009D71D5" w:rsidRPr="006A37D8" w:rsidRDefault="009D71D5" w:rsidP="009D71D5">
      <w:pPr>
        <w:spacing w:after="0" w:line="240" w:lineRule="auto"/>
        <w:rPr>
          <w:rFonts w:ascii="Times New Roman" w:hAnsi="Times New Roman" w:cs="Times New Roman"/>
          <w:sz w:val="24"/>
          <w:szCs w:val="24"/>
        </w:rPr>
      </w:pPr>
    </w:p>
    <w:p w14:paraId="41319DD3" w14:textId="77777777" w:rsidR="009D71D5" w:rsidRPr="006A37D8" w:rsidRDefault="009D71D5" w:rsidP="009D71D5">
      <w:pPr>
        <w:spacing w:after="0" w:line="240" w:lineRule="auto"/>
        <w:rPr>
          <w:rFonts w:ascii="Times New Roman" w:hAnsi="Times New Roman" w:cs="Times New Roman"/>
          <w:sz w:val="24"/>
          <w:szCs w:val="24"/>
        </w:rPr>
      </w:pPr>
    </w:p>
    <w:p w14:paraId="27808923" w14:textId="77777777" w:rsidR="009D71D5" w:rsidRPr="006A37D8" w:rsidRDefault="009D71D5" w:rsidP="009D71D5">
      <w:pPr>
        <w:spacing w:after="0" w:line="240" w:lineRule="auto"/>
        <w:rPr>
          <w:rFonts w:ascii="Times New Roman" w:hAnsi="Times New Roman" w:cs="Times New Roman"/>
          <w:sz w:val="24"/>
          <w:szCs w:val="24"/>
        </w:rPr>
      </w:pPr>
    </w:p>
    <w:p w14:paraId="0919C342" w14:textId="77777777" w:rsidR="009D71D5" w:rsidRPr="006A37D8" w:rsidRDefault="009D71D5" w:rsidP="009D71D5">
      <w:pPr>
        <w:spacing w:after="0" w:line="240" w:lineRule="auto"/>
        <w:rPr>
          <w:rFonts w:ascii="Times New Roman" w:hAnsi="Times New Roman" w:cs="Times New Roman"/>
          <w:sz w:val="24"/>
          <w:szCs w:val="24"/>
        </w:rPr>
      </w:pPr>
    </w:p>
    <w:p w14:paraId="3C646FA7" w14:textId="77777777" w:rsidR="009D71D5" w:rsidRPr="006A37D8" w:rsidRDefault="009D71D5" w:rsidP="009D71D5">
      <w:pPr>
        <w:spacing w:after="0" w:line="240" w:lineRule="auto"/>
        <w:rPr>
          <w:rFonts w:ascii="Times New Roman" w:hAnsi="Times New Roman" w:cs="Times New Roman"/>
          <w:sz w:val="24"/>
          <w:szCs w:val="24"/>
        </w:rPr>
      </w:pPr>
    </w:p>
    <w:p w14:paraId="741C27BE" w14:textId="77777777" w:rsidR="009D71D5" w:rsidRPr="006A37D8" w:rsidRDefault="009D71D5" w:rsidP="009D71D5">
      <w:pPr>
        <w:numPr>
          <w:ilvl w:val="1"/>
          <w:numId w:val="21"/>
        </w:numPr>
        <w:spacing w:after="0" w:line="240" w:lineRule="auto"/>
        <w:rPr>
          <w:rFonts w:ascii="Times New Roman" w:hAnsi="Times New Roman" w:cs="Times New Roman"/>
          <w:sz w:val="24"/>
          <w:szCs w:val="24"/>
        </w:rPr>
      </w:pPr>
      <w:r w:rsidRPr="006A37D8">
        <w:rPr>
          <w:rFonts w:ascii="Times New Roman" w:hAnsi="Times New Roman" w:cs="Times New Roman"/>
          <w:sz w:val="24"/>
          <w:szCs w:val="24"/>
        </w:rPr>
        <w:t>The Commodity Terms of Trade.</w:t>
      </w:r>
    </w:p>
    <w:p w14:paraId="772D8833" w14:textId="77777777" w:rsidR="009D71D5" w:rsidRPr="006A37D8" w:rsidRDefault="009D71D5" w:rsidP="009D71D5">
      <w:pPr>
        <w:rPr>
          <w:rFonts w:ascii="Times New Roman" w:hAnsi="Times New Roman" w:cs="Times New Roman"/>
          <w:sz w:val="24"/>
          <w:szCs w:val="24"/>
        </w:rPr>
      </w:pPr>
    </w:p>
    <w:p w14:paraId="62CFCB39" w14:textId="734DED7D" w:rsidR="009D71D5" w:rsidRPr="006A37D8" w:rsidRDefault="009D71D5" w:rsidP="009D71D5">
      <w:pPr>
        <w:rPr>
          <w:rFonts w:ascii="Times New Roman" w:hAnsi="Times New Roman" w:cs="Times New Roman"/>
          <w:sz w:val="24"/>
          <w:szCs w:val="24"/>
        </w:rPr>
      </w:pPr>
      <w:r w:rsidRPr="006A37D8">
        <w:rPr>
          <w:rFonts w:ascii="Times New Roman" w:hAnsi="Times New Roman" w:cs="Times New Roman"/>
          <w:sz w:val="24"/>
          <w:szCs w:val="24"/>
        </w:rPr>
        <w:br w:type="page"/>
      </w:r>
    </w:p>
    <w:p w14:paraId="63766E20" w14:textId="77777777" w:rsidR="00870830" w:rsidRPr="00D43760" w:rsidRDefault="00870830" w:rsidP="00A93215">
      <w:pPr>
        <w:pStyle w:val="ListParagraph"/>
        <w:numPr>
          <w:ilvl w:val="0"/>
          <w:numId w:val="2"/>
        </w:numPr>
        <w:rPr>
          <w:sz w:val="22"/>
          <w:szCs w:val="22"/>
        </w:rPr>
      </w:pPr>
      <w:r w:rsidRPr="00D43760">
        <w:lastRenderedPageBreak/>
        <w:t>New Growth Theory.</w:t>
      </w:r>
    </w:p>
    <w:p w14:paraId="516BB23E" w14:textId="77777777" w:rsidR="00870830" w:rsidRPr="00D43760" w:rsidRDefault="00870830" w:rsidP="00870830">
      <w:pPr>
        <w:pStyle w:val="ListParagraph"/>
        <w:numPr>
          <w:ilvl w:val="1"/>
          <w:numId w:val="6"/>
        </w:numPr>
      </w:pPr>
      <w:r w:rsidRPr="00D43760">
        <w:t xml:space="preserve">What are forward and backward linkages, and </w:t>
      </w:r>
      <w:r w:rsidR="001F59C0" w:rsidRPr="00D43760">
        <w:t>how can they explain why 2% of the US land area produces 50% of GDP</w:t>
      </w:r>
      <w:r w:rsidRPr="00D43760">
        <w:t>?</w:t>
      </w:r>
    </w:p>
    <w:p w14:paraId="2BA1CE97" w14:textId="77777777" w:rsidR="00870830" w:rsidRPr="00D43760" w:rsidRDefault="00870830" w:rsidP="00870830">
      <w:pPr>
        <w:rPr>
          <w:rFonts w:ascii="Times New Roman" w:hAnsi="Times New Roman" w:cs="Times New Roman"/>
        </w:rPr>
      </w:pPr>
    </w:p>
    <w:p w14:paraId="797F3711" w14:textId="77777777" w:rsidR="00870830" w:rsidRPr="00D43760" w:rsidRDefault="00870830" w:rsidP="00870830">
      <w:pPr>
        <w:rPr>
          <w:rFonts w:ascii="Times New Roman" w:hAnsi="Times New Roman" w:cs="Times New Roman"/>
        </w:rPr>
      </w:pPr>
    </w:p>
    <w:p w14:paraId="20707A91" w14:textId="77777777" w:rsidR="00870830" w:rsidRPr="00D43760" w:rsidRDefault="00870830" w:rsidP="00870830">
      <w:pPr>
        <w:rPr>
          <w:rFonts w:ascii="Times New Roman" w:hAnsi="Times New Roman" w:cs="Times New Roman"/>
        </w:rPr>
      </w:pPr>
    </w:p>
    <w:p w14:paraId="161ADC07" w14:textId="77777777" w:rsidR="00870830" w:rsidRPr="00D43760" w:rsidRDefault="00870830" w:rsidP="00870830">
      <w:pPr>
        <w:rPr>
          <w:rFonts w:ascii="Times New Roman" w:hAnsi="Times New Roman" w:cs="Times New Roman"/>
        </w:rPr>
      </w:pPr>
    </w:p>
    <w:p w14:paraId="1F77B9BC" w14:textId="77777777" w:rsidR="00870830" w:rsidRPr="00D43760" w:rsidRDefault="00870830" w:rsidP="00870830">
      <w:pPr>
        <w:rPr>
          <w:rFonts w:ascii="Times New Roman" w:hAnsi="Times New Roman" w:cs="Times New Roman"/>
        </w:rPr>
      </w:pPr>
    </w:p>
    <w:p w14:paraId="4F1D15D2" w14:textId="77777777" w:rsidR="00870830" w:rsidRPr="00D43760" w:rsidRDefault="00870830" w:rsidP="00870830">
      <w:pPr>
        <w:rPr>
          <w:rFonts w:ascii="Times New Roman" w:hAnsi="Times New Roman" w:cs="Times New Roman"/>
        </w:rPr>
      </w:pPr>
    </w:p>
    <w:p w14:paraId="29DAFFCB" w14:textId="77777777" w:rsidR="001900B8" w:rsidRPr="00D43760" w:rsidRDefault="001900B8" w:rsidP="00870830">
      <w:pPr>
        <w:rPr>
          <w:rFonts w:ascii="Times New Roman" w:hAnsi="Times New Roman" w:cs="Times New Roman"/>
        </w:rPr>
      </w:pPr>
    </w:p>
    <w:p w14:paraId="5193D4CE" w14:textId="77777777" w:rsidR="001900B8" w:rsidRPr="00D43760" w:rsidRDefault="001900B8" w:rsidP="00870830">
      <w:pPr>
        <w:rPr>
          <w:rFonts w:ascii="Times New Roman" w:hAnsi="Times New Roman" w:cs="Times New Roman"/>
        </w:rPr>
      </w:pPr>
    </w:p>
    <w:p w14:paraId="2F57B64F" w14:textId="77777777" w:rsidR="001900B8" w:rsidRPr="00D43760" w:rsidRDefault="001900B8" w:rsidP="00870830">
      <w:pPr>
        <w:rPr>
          <w:rFonts w:ascii="Times New Roman" w:hAnsi="Times New Roman" w:cs="Times New Roman"/>
        </w:rPr>
      </w:pPr>
    </w:p>
    <w:p w14:paraId="52F9B583" w14:textId="77777777" w:rsidR="001900B8" w:rsidRPr="00D43760" w:rsidRDefault="001900B8" w:rsidP="00870830">
      <w:pPr>
        <w:rPr>
          <w:rFonts w:ascii="Times New Roman" w:hAnsi="Times New Roman" w:cs="Times New Roman"/>
        </w:rPr>
      </w:pPr>
    </w:p>
    <w:p w14:paraId="50B54100" w14:textId="77777777" w:rsidR="001900B8" w:rsidRPr="00D43760" w:rsidRDefault="001900B8" w:rsidP="00870830">
      <w:pPr>
        <w:rPr>
          <w:rFonts w:ascii="Times New Roman" w:hAnsi="Times New Roman" w:cs="Times New Roman"/>
        </w:rPr>
      </w:pPr>
    </w:p>
    <w:p w14:paraId="548B71BE" w14:textId="63448084" w:rsidR="00870830" w:rsidRPr="00D43760" w:rsidRDefault="00870830" w:rsidP="00870830">
      <w:pPr>
        <w:pStyle w:val="ListParagraph"/>
        <w:numPr>
          <w:ilvl w:val="1"/>
          <w:numId w:val="6"/>
        </w:numPr>
      </w:pPr>
      <w:r w:rsidRPr="00D43760">
        <w:t xml:space="preserve">What are </w:t>
      </w:r>
      <w:r w:rsidR="00A12CCE">
        <w:t xml:space="preserve">positive </w:t>
      </w:r>
      <w:r w:rsidRPr="00D43760">
        <w:t>spillovers, and what role do they play in the Romer model?</w:t>
      </w:r>
      <w:r w:rsidR="001900B8" w:rsidRPr="00D43760">
        <w:t xml:space="preserve">  Illustrate using the formal model that Romer developed.</w:t>
      </w:r>
    </w:p>
    <w:p w14:paraId="04977093" w14:textId="77777777" w:rsidR="00870830" w:rsidRPr="00D43760" w:rsidRDefault="00870830" w:rsidP="00870830">
      <w:pPr>
        <w:pStyle w:val="ListParagraph"/>
      </w:pPr>
    </w:p>
    <w:p w14:paraId="40C6761E" w14:textId="77777777" w:rsidR="00870830" w:rsidRPr="00D43760" w:rsidRDefault="00870830" w:rsidP="00870830">
      <w:pPr>
        <w:pStyle w:val="ListParagraph"/>
      </w:pPr>
    </w:p>
    <w:p w14:paraId="18AE3804" w14:textId="77777777" w:rsidR="00870830" w:rsidRPr="00D43760" w:rsidRDefault="00870830" w:rsidP="00870830">
      <w:pPr>
        <w:pStyle w:val="ListParagraph"/>
      </w:pPr>
    </w:p>
    <w:p w14:paraId="6EA7A022" w14:textId="77777777" w:rsidR="00870830" w:rsidRPr="00D43760" w:rsidRDefault="00870830" w:rsidP="00870830">
      <w:pPr>
        <w:pStyle w:val="ListParagraph"/>
      </w:pPr>
    </w:p>
    <w:p w14:paraId="2FB71869" w14:textId="77777777" w:rsidR="00870830" w:rsidRPr="00D43760" w:rsidRDefault="00870830" w:rsidP="001900B8">
      <w:pPr>
        <w:rPr>
          <w:rFonts w:ascii="Times New Roman" w:hAnsi="Times New Roman" w:cs="Times New Roman"/>
        </w:rPr>
      </w:pPr>
    </w:p>
    <w:p w14:paraId="1E3048E4" w14:textId="77777777" w:rsidR="00870830" w:rsidRPr="00D43760" w:rsidRDefault="00870830" w:rsidP="00870830">
      <w:pPr>
        <w:pStyle w:val="ListParagraph"/>
      </w:pPr>
    </w:p>
    <w:p w14:paraId="3D691703" w14:textId="77777777" w:rsidR="00870830" w:rsidRPr="00D43760" w:rsidRDefault="00870830" w:rsidP="00870830">
      <w:pPr>
        <w:pStyle w:val="ListParagraph"/>
      </w:pPr>
    </w:p>
    <w:p w14:paraId="03A4B32C" w14:textId="77777777" w:rsidR="00870830" w:rsidRPr="00D43760" w:rsidRDefault="00870830" w:rsidP="00870830">
      <w:pPr>
        <w:pStyle w:val="ListParagraph"/>
      </w:pPr>
    </w:p>
    <w:p w14:paraId="607A53BB" w14:textId="77777777" w:rsidR="00870830" w:rsidRPr="00D43760" w:rsidRDefault="00870830" w:rsidP="00870830">
      <w:pPr>
        <w:pStyle w:val="ListParagraph"/>
      </w:pPr>
    </w:p>
    <w:p w14:paraId="4FEB2857" w14:textId="77777777" w:rsidR="00870830" w:rsidRPr="00D43760" w:rsidRDefault="00870830" w:rsidP="00870830">
      <w:pPr>
        <w:pStyle w:val="ListParagraph"/>
      </w:pPr>
    </w:p>
    <w:p w14:paraId="0B7771AB" w14:textId="77777777" w:rsidR="00870830" w:rsidRPr="00D43760" w:rsidRDefault="00870830">
      <w:pPr>
        <w:rPr>
          <w:rFonts w:ascii="Times New Roman" w:hAnsi="Times New Roman" w:cs="Times New Roman"/>
        </w:rPr>
      </w:pPr>
      <w:r w:rsidRPr="00D43760">
        <w:rPr>
          <w:rFonts w:ascii="Times New Roman" w:hAnsi="Times New Roman" w:cs="Times New Roman"/>
        </w:rPr>
        <w:br w:type="page"/>
      </w:r>
    </w:p>
    <w:p w14:paraId="327DFB96" w14:textId="537747AF" w:rsidR="003A2C76" w:rsidRDefault="00A93215" w:rsidP="003A2C76">
      <w:pPr>
        <w:rPr>
          <w:rFonts w:ascii="Times New Roman" w:hAnsi="Times New Roman" w:cs="Times New Roman"/>
        </w:rPr>
      </w:pPr>
      <w:r w:rsidRPr="00D43760">
        <w:rPr>
          <w:rFonts w:ascii="Times New Roman" w:hAnsi="Times New Roman" w:cs="Times New Roman"/>
        </w:rPr>
        <w:lastRenderedPageBreak/>
        <w:t xml:space="preserve">7) </w:t>
      </w:r>
      <w:r w:rsidR="001900B8" w:rsidRPr="00D43760">
        <w:rPr>
          <w:rFonts w:ascii="Times New Roman" w:hAnsi="Times New Roman" w:cs="Times New Roman"/>
        </w:rPr>
        <w:t xml:space="preserve">There are four workers in the economy who differ in their labor quality as defined by their ‘q’ value.  </w:t>
      </w:r>
      <w:r w:rsidR="009D71D5">
        <w:rPr>
          <w:rFonts w:ascii="Times New Roman" w:hAnsi="Times New Roman" w:cs="Times New Roman"/>
        </w:rPr>
        <w:t xml:space="preserve">A q value </w:t>
      </w:r>
      <w:r w:rsidR="001900B8" w:rsidRPr="00D43760">
        <w:rPr>
          <w:rFonts w:ascii="Times New Roman" w:hAnsi="Times New Roman" w:cs="Times New Roman"/>
        </w:rPr>
        <w:t xml:space="preserve">is defined on a scale of [0,1] with higher q being higher quality.  </w:t>
      </w:r>
      <w:proofErr w:type="gramStart"/>
      <w:r w:rsidR="001900B8" w:rsidRPr="00D43760">
        <w:rPr>
          <w:rFonts w:ascii="Times New Roman" w:hAnsi="Times New Roman" w:cs="Times New Roman"/>
        </w:rPr>
        <w:t>Worker</w:t>
      </w:r>
      <w:proofErr w:type="gramEnd"/>
      <w:r w:rsidR="001900B8" w:rsidRPr="00D43760">
        <w:rPr>
          <w:rFonts w:ascii="Times New Roman" w:hAnsi="Times New Roman" w:cs="Times New Roman"/>
        </w:rPr>
        <w:t xml:space="preserve"> on</w:t>
      </w:r>
      <w:r w:rsidR="00203B26">
        <w:rPr>
          <w:rFonts w:ascii="Times New Roman" w:hAnsi="Times New Roman" w:cs="Times New Roman"/>
        </w:rPr>
        <w:t xml:space="preserve">e has q=1, worker two has q=0.6, worker three has q=0.4, and worker four </w:t>
      </w:r>
      <w:r w:rsidR="009D71D5">
        <w:rPr>
          <w:rFonts w:ascii="Times New Roman" w:hAnsi="Times New Roman" w:cs="Times New Roman"/>
        </w:rPr>
        <w:t>ha</w:t>
      </w:r>
      <w:r w:rsidR="00203B26">
        <w:rPr>
          <w:rFonts w:ascii="Times New Roman" w:hAnsi="Times New Roman" w:cs="Times New Roman"/>
        </w:rPr>
        <w:t>s q=0.2</w:t>
      </w:r>
      <w:r w:rsidR="001900B8" w:rsidRPr="00D43760">
        <w:rPr>
          <w:rFonts w:ascii="Times New Roman" w:hAnsi="Times New Roman" w:cs="Times New Roman"/>
        </w:rPr>
        <w:t xml:space="preserve">.  Production takes place using two workers, with output of combining workers i and j defined by </w:t>
      </w:r>
      <w:r w:rsidR="001900B8" w:rsidRPr="00D43760">
        <w:rPr>
          <w:rFonts w:ascii="Times New Roman" w:hAnsi="Times New Roman" w:cs="Times New Roman"/>
          <w:position w:val="-14"/>
        </w:rPr>
        <w:object w:dxaOrig="1180" w:dyaOrig="400" w14:anchorId="7911A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20.25pt" o:ole="">
            <v:imagedata r:id="rId7" o:title=""/>
          </v:shape>
          <o:OLEObject Type="Embed" ProgID="Equation.3" ShapeID="_x0000_i1025" DrawAspect="Content" ObjectID="_1833004552" r:id="rId8"/>
        </w:object>
      </w:r>
      <w:r w:rsidR="001900B8" w:rsidRPr="00D43760">
        <w:rPr>
          <w:rFonts w:ascii="Times New Roman" w:hAnsi="Times New Roman" w:cs="Times New Roman"/>
        </w:rPr>
        <w:t xml:space="preserve">. </w:t>
      </w:r>
    </w:p>
    <w:p w14:paraId="25CD684F" w14:textId="41A0021D" w:rsidR="001900B8" w:rsidRPr="00D43760" w:rsidRDefault="001900B8" w:rsidP="003A2C76">
      <w:pPr>
        <w:rPr>
          <w:rFonts w:ascii="Times New Roman" w:hAnsi="Times New Roman" w:cs="Times New Roman"/>
        </w:rPr>
      </w:pPr>
      <w:r w:rsidRPr="00D43760">
        <w:rPr>
          <w:rFonts w:ascii="Times New Roman" w:hAnsi="Times New Roman" w:cs="Times New Roman"/>
        </w:rPr>
        <w:t>a)  Fill in the following</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530"/>
        <w:gridCol w:w="1890"/>
        <w:gridCol w:w="1530"/>
        <w:gridCol w:w="1890"/>
        <w:gridCol w:w="1887"/>
      </w:tblGrid>
      <w:tr w:rsidR="00F579CD" w:rsidRPr="00D43760" w14:paraId="6E2F8F2F" w14:textId="77777777" w:rsidTr="00F579CD">
        <w:tc>
          <w:tcPr>
            <w:tcW w:w="1165" w:type="dxa"/>
          </w:tcPr>
          <w:p w14:paraId="664136B9" w14:textId="77777777" w:rsidR="00F579CD" w:rsidRPr="00D43760" w:rsidRDefault="00F579CD" w:rsidP="001900B8">
            <w:pPr>
              <w:spacing w:after="0" w:line="240" w:lineRule="auto"/>
              <w:rPr>
                <w:rFonts w:ascii="Times New Roman" w:hAnsi="Times New Roman" w:cs="Times New Roman"/>
              </w:rPr>
            </w:pPr>
          </w:p>
        </w:tc>
        <w:tc>
          <w:tcPr>
            <w:tcW w:w="1530" w:type="dxa"/>
          </w:tcPr>
          <w:p w14:paraId="542765A8" w14:textId="20F4B144" w:rsidR="00F579CD" w:rsidRPr="00D43760" w:rsidRDefault="00F579CD" w:rsidP="001900B8">
            <w:pPr>
              <w:spacing w:after="0" w:line="240" w:lineRule="auto"/>
              <w:rPr>
                <w:rFonts w:ascii="Times New Roman" w:hAnsi="Times New Roman" w:cs="Times New Roman"/>
              </w:rPr>
            </w:pPr>
            <w:r w:rsidRPr="00D43760">
              <w:rPr>
                <w:rFonts w:ascii="Times New Roman" w:hAnsi="Times New Roman" w:cs="Times New Roman"/>
              </w:rPr>
              <w:t>Combination 1</w:t>
            </w:r>
          </w:p>
        </w:tc>
        <w:tc>
          <w:tcPr>
            <w:tcW w:w="1890" w:type="dxa"/>
          </w:tcPr>
          <w:p w14:paraId="0673C6C9" w14:textId="77777777" w:rsidR="00F579CD" w:rsidRPr="00D43760" w:rsidRDefault="00F579CD" w:rsidP="001900B8">
            <w:pPr>
              <w:spacing w:after="0" w:line="240" w:lineRule="auto"/>
              <w:rPr>
                <w:rFonts w:ascii="Times New Roman" w:hAnsi="Times New Roman" w:cs="Times New Roman"/>
              </w:rPr>
            </w:pPr>
            <w:r w:rsidRPr="00D43760">
              <w:rPr>
                <w:rFonts w:ascii="Times New Roman" w:hAnsi="Times New Roman" w:cs="Times New Roman"/>
              </w:rPr>
              <w:t>Resulting output 1</w:t>
            </w:r>
          </w:p>
        </w:tc>
        <w:tc>
          <w:tcPr>
            <w:tcW w:w="1530" w:type="dxa"/>
          </w:tcPr>
          <w:p w14:paraId="229DBDF3" w14:textId="77777777" w:rsidR="00F579CD" w:rsidRPr="00D43760" w:rsidRDefault="00F579CD" w:rsidP="001900B8">
            <w:pPr>
              <w:spacing w:after="0" w:line="240" w:lineRule="auto"/>
              <w:rPr>
                <w:rFonts w:ascii="Times New Roman" w:hAnsi="Times New Roman" w:cs="Times New Roman"/>
              </w:rPr>
            </w:pPr>
            <w:r w:rsidRPr="00D43760">
              <w:rPr>
                <w:rFonts w:ascii="Times New Roman" w:hAnsi="Times New Roman" w:cs="Times New Roman"/>
              </w:rPr>
              <w:t>Combination 2</w:t>
            </w:r>
          </w:p>
        </w:tc>
        <w:tc>
          <w:tcPr>
            <w:tcW w:w="1890" w:type="dxa"/>
          </w:tcPr>
          <w:p w14:paraId="188CDE35" w14:textId="77777777" w:rsidR="00F579CD" w:rsidRPr="00D43760" w:rsidRDefault="00F579CD" w:rsidP="001900B8">
            <w:pPr>
              <w:spacing w:after="0" w:line="240" w:lineRule="auto"/>
              <w:rPr>
                <w:rFonts w:ascii="Times New Roman" w:hAnsi="Times New Roman" w:cs="Times New Roman"/>
              </w:rPr>
            </w:pPr>
            <w:r w:rsidRPr="00D43760">
              <w:rPr>
                <w:rFonts w:ascii="Times New Roman" w:hAnsi="Times New Roman" w:cs="Times New Roman"/>
              </w:rPr>
              <w:t>Resulting output 2</w:t>
            </w:r>
          </w:p>
        </w:tc>
        <w:tc>
          <w:tcPr>
            <w:tcW w:w="1887" w:type="dxa"/>
          </w:tcPr>
          <w:p w14:paraId="6F35634E" w14:textId="77777777" w:rsidR="00F579CD" w:rsidRPr="00D43760" w:rsidRDefault="00F579CD" w:rsidP="001900B8">
            <w:pPr>
              <w:spacing w:after="0" w:line="240" w:lineRule="auto"/>
              <w:rPr>
                <w:rFonts w:ascii="Times New Roman" w:hAnsi="Times New Roman" w:cs="Times New Roman"/>
              </w:rPr>
            </w:pPr>
            <w:r w:rsidRPr="00D43760">
              <w:rPr>
                <w:rFonts w:ascii="Times New Roman" w:hAnsi="Times New Roman" w:cs="Times New Roman"/>
              </w:rPr>
              <w:t>Total output (1+2)</w:t>
            </w:r>
          </w:p>
        </w:tc>
      </w:tr>
      <w:tr w:rsidR="00F579CD" w:rsidRPr="00D43760" w14:paraId="7F64CFA6" w14:textId="77777777" w:rsidTr="00F579CD">
        <w:tc>
          <w:tcPr>
            <w:tcW w:w="1165" w:type="dxa"/>
          </w:tcPr>
          <w:p w14:paraId="37FFBBE7" w14:textId="79C18DBF" w:rsidR="00F579CD" w:rsidRDefault="00F579CD" w:rsidP="001900B8">
            <w:pPr>
              <w:spacing w:after="0" w:line="240" w:lineRule="auto"/>
              <w:rPr>
                <w:rFonts w:ascii="Times New Roman" w:hAnsi="Times New Roman" w:cs="Times New Roman"/>
              </w:rPr>
            </w:pPr>
            <w:r>
              <w:rPr>
                <w:rFonts w:ascii="Times New Roman" w:hAnsi="Times New Roman" w:cs="Times New Roman"/>
              </w:rPr>
              <w:t>Scenario 1</w:t>
            </w:r>
          </w:p>
        </w:tc>
        <w:tc>
          <w:tcPr>
            <w:tcW w:w="1530" w:type="dxa"/>
          </w:tcPr>
          <w:p w14:paraId="3194F4FD" w14:textId="6EDD39CF" w:rsidR="00F579CD" w:rsidRPr="00D43760" w:rsidRDefault="00F579CD" w:rsidP="001900B8">
            <w:pPr>
              <w:spacing w:after="0" w:line="240" w:lineRule="auto"/>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1,  0.6</w:t>
            </w:r>
            <w:proofErr w:type="gramEnd"/>
            <w:r w:rsidRPr="00D43760">
              <w:rPr>
                <w:rFonts w:ascii="Times New Roman" w:hAnsi="Times New Roman" w:cs="Times New Roman"/>
              </w:rPr>
              <w:t>)</w:t>
            </w:r>
          </w:p>
        </w:tc>
        <w:tc>
          <w:tcPr>
            <w:tcW w:w="1890" w:type="dxa"/>
          </w:tcPr>
          <w:p w14:paraId="3A874B94" w14:textId="77777777" w:rsidR="00F579CD" w:rsidRPr="00D43760" w:rsidRDefault="00F579CD" w:rsidP="001900B8">
            <w:pPr>
              <w:spacing w:after="0" w:line="240" w:lineRule="auto"/>
              <w:rPr>
                <w:rFonts w:ascii="Times New Roman" w:hAnsi="Times New Roman" w:cs="Times New Roman"/>
              </w:rPr>
            </w:pPr>
          </w:p>
        </w:tc>
        <w:tc>
          <w:tcPr>
            <w:tcW w:w="1530" w:type="dxa"/>
          </w:tcPr>
          <w:p w14:paraId="736B330C" w14:textId="77777777" w:rsidR="00F579CD" w:rsidRPr="00D43760" w:rsidRDefault="00F579CD" w:rsidP="001900B8">
            <w:pPr>
              <w:spacing w:after="0" w:line="240" w:lineRule="auto"/>
              <w:rPr>
                <w:rFonts w:ascii="Times New Roman" w:hAnsi="Times New Roman" w:cs="Times New Roman"/>
              </w:rPr>
            </w:pPr>
            <w:r>
              <w:rPr>
                <w:rFonts w:ascii="Times New Roman" w:hAnsi="Times New Roman" w:cs="Times New Roman"/>
              </w:rPr>
              <w:t>(0.4</w:t>
            </w:r>
            <w:proofErr w:type="gramStart"/>
            <w:r>
              <w:rPr>
                <w:rFonts w:ascii="Times New Roman" w:hAnsi="Times New Roman" w:cs="Times New Roman"/>
              </w:rPr>
              <w:t>,  0.2</w:t>
            </w:r>
            <w:proofErr w:type="gramEnd"/>
            <w:r w:rsidRPr="00D43760">
              <w:rPr>
                <w:rFonts w:ascii="Times New Roman" w:hAnsi="Times New Roman" w:cs="Times New Roman"/>
              </w:rPr>
              <w:t>)</w:t>
            </w:r>
          </w:p>
        </w:tc>
        <w:tc>
          <w:tcPr>
            <w:tcW w:w="1890" w:type="dxa"/>
          </w:tcPr>
          <w:p w14:paraId="72923BBB" w14:textId="77777777" w:rsidR="00F579CD" w:rsidRPr="00D43760" w:rsidRDefault="00F579CD" w:rsidP="001900B8">
            <w:pPr>
              <w:spacing w:after="0" w:line="240" w:lineRule="auto"/>
              <w:rPr>
                <w:rFonts w:ascii="Times New Roman" w:hAnsi="Times New Roman" w:cs="Times New Roman"/>
              </w:rPr>
            </w:pPr>
          </w:p>
        </w:tc>
        <w:tc>
          <w:tcPr>
            <w:tcW w:w="1887" w:type="dxa"/>
          </w:tcPr>
          <w:p w14:paraId="6F0A762F" w14:textId="77777777" w:rsidR="00F579CD" w:rsidRPr="00D43760" w:rsidRDefault="00F579CD" w:rsidP="001900B8">
            <w:pPr>
              <w:spacing w:after="0" w:line="240" w:lineRule="auto"/>
              <w:rPr>
                <w:rFonts w:ascii="Times New Roman" w:hAnsi="Times New Roman" w:cs="Times New Roman"/>
              </w:rPr>
            </w:pPr>
          </w:p>
        </w:tc>
      </w:tr>
      <w:tr w:rsidR="00F579CD" w:rsidRPr="00D43760" w14:paraId="4168E5A1" w14:textId="77777777" w:rsidTr="00F579CD">
        <w:tc>
          <w:tcPr>
            <w:tcW w:w="1165" w:type="dxa"/>
          </w:tcPr>
          <w:p w14:paraId="4D98186E" w14:textId="75CDD7CF" w:rsidR="00F579CD" w:rsidRDefault="00F579CD" w:rsidP="001900B8">
            <w:pPr>
              <w:spacing w:after="0" w:line="240" w:lineRule="auto"/>
              <w:rPr>
                <w:rFonts w:ascii="Times New Roman" w:hAnsi="Times New Roman" w:cs="Times New Roman"/>
              </w:rPr>
            </w:pPr>
            <w:r>
              <w:rPr>
                <w:rFonts w:ascii="Times New Roman" w:hAnsi="Times New Roman" w:cs="Times New Roman"/>
              </w:rPr>
              <w:t>Scenario 2</w:t>
            </w:r>
          </w:p>
        </w:tc>
        <w:tc>
          <w:tcPr>
            <w:tcW w:w="1530" w:type="dxa"/>
          </w:tcPr>
          <w:p w14:paraId="597F06C5" w14:textId="68D85093" w:rsidR="00F579CD" w:rsidRPr="00D43760" w:rsidRDefault="00F579CD" w:rsidP="001900B8">
            <w:pPr>
              <w:spacing w:after="0" w:line="240" w:lineRule="auto"/>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1,  0.4</w:t>
            </w:r>
            <w:proofErr w:type="gramEnd"/>
            <w:r w:rsidRPr="00D43760">
              <w:rPr>
                <w:rFonts w:ascii="Times New Roman" w:hAnsi="Times New Roman" w:cs="Times New Roman"/>
              </w:rPr>
              <w:t>)</w:t>
            </w:r>
          </w:p>
        </w:tc>
        <w:tc>
          <w:tcPr>
            <w:tcW w:w="1890" w:type="dxa"/>
          </w:tcPr>
          <w:p w14:paraId="793389F5" w14:textId="77777777" w:rsidR="00F579CD" w:rsidRPr="00D43760" w:rsidRDefault="00F579CD" w:rsidP="001900B8">
            <w:pPr>
              <w:spacing w:after="0" w:line="240" w:lineRule="auto"/>
              <w:rPr>
                <w:rFonts w:ascii="Times New Roman" w:hAnsi="Times New Roman" w:cs="Times New Roman"/>
              </w:rPr>
            </w:pPr>
          </w:p>
        </w:tc>
        <w:tc>
          <w:tcPr>
            <w:tcW w:w="1530" w:type="dxa"/>
          </w:tcPr>
          <w:p w14:paraId="49406667" w14:textId="77777777" w:rsidR="00F579CD" w:rsidRPr="00D43760" w:rsidRDefault="00F579CD" w:rsidP="001900B8">
            <w:pPr>
              <w:spacing w:after="0" w:line="240" w:lineRule="auto"/>
              <w:rPr>
                <w:rFonts w:ascii="Times New Roman" w:hAnsi="Times New Roman" w:cs="Times New Roman"/>
              </w:rPr>
            </w:pPr>
            <w:r>
              <w:rPr>
                <w:rFonts w:ascii="Times New Roman" w:hAnsi="Times New Roman" w:cs="Times New Roman"/>
              </w:rPr>
              <w:t>(0.6,  0.2</w:t>
            </w:r>
            <w:r w:rsidRPr="00D43760">
              <w:rPr>
                <w:rFonts w:ascii="Times New Roman" w:hAnsi="Times New Roman" w:cs="Times New Roman"/>
              </w:rPr>
              <w:t>)</w:t>
            </w:r>
          </w:p>
        </w:tc>
        <w:tc>
          <w:tcPr>
            <w:tcW w:w="1890" w:type="dxa"/>
          </w:tcPr>
          <w:p w14:paraId="46A5548F" w14:textId="77777777" w:rsidR="00F579CD" w:rsidRPr="00D43760" w:rsidRDefault="00F579CD" w:rsidP="001900B8">
            <w:pPr>
              <w:spacing w:after="0" w:line="240" w:lineRule="auto"/>
              <w:rPr>
                <w:rFonts w:ascii="Times New Roman" w:hAnsi="Times New Roman" w:cs="Times New Roman"/>
              </w:rPr>
            </w:pPr>
          </w:p>
        </w:tc>
        <w:tc>
          <w:tcPr>
            <w:tcW w:w="1887" w:type="dxa"/>
          </w:tcPr>
          <w:p w14:paraId="4FA9D54E" w14:textId="77777777" w:rsidR="00F579CD" w:rsidRPr="00D43760" w:rsidRDefault="00F579CD" w:rsidP="001900B8">
            <w:pPr>
              <w:spacing w:after="0" w:line="240" w:lineRule="auto"/>
              <w:rPr>
                <w:rFonts w:ascii="Times New Roman" w:hAnsi="Times New Roman" w:cs="Times New Roman"/>
              </w:rPr>
            </w:pPr>
          </w:p>
        </w:tc>
      </w:tr>
      <w:tr w:rsidR="00F579CD" w:rsidRPr="00D43760" w14:paraId="47D4546A" w14:textId="77777777" w:rsidTr="00F579CD">
        <w:tc>
          <w:tcPr>
            <w:tcW w:w="1165" w:type="dxa"/>
          </w:tcPr>
          <w:p w14:paraId="6C58115E" w14:textId="042B0798" w:rsidR="00F579CD" w:rsidRDefault="00F579CD" w:rsidP="001900B8">
            <w:pPr>
              <w:spacing w:after="0" w:line="240" w:lineRule="auto"/>
              <w:rPr>
                <w:rFonts w:ascii="Times New Roman" w:hAnsi="Times New Roman" w:cs="Times New Roman"/>
              </w:rPr>
            </w:pPr>
            <w:r>
              <w:rPr>
                <w:rFonts w:ascii="Times New Roman" w:hAnsi="Times New Roman" w:cs="Times New Roman"/>
              </w:rPr>
              <w:t>Scenario 3</w:t>
            </w:r>
          </w:p>
        </w:tc>
        <w:tc>
          <w:tcPr>
            <w:tcW w:w="1530" w:type="dxa"/>
          </w:tcPr>
          <w:p w14:paraId="703E3896" w14:textId="5EEE058E" w:rsidR="00F579CD" w:rsidRPr="00D43760" w:rsidRDefault="00F579CD" w:rsidP="001900B8">
            <w:pPr>
              <w:spacing w:after="0" w:line="240" w:lineRule="auto"/>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1,  0.2</w:t>
            </w:r>
            <w:proofErr w:type="gramEnd"/>
            <w:r w:rsidRPr="00D43760">
              <w:rPr>
                <w:rFonts w:ascii="Times New Roman" w:hAnsi="Times New Roman" w:cs="Times New Roman"/>
              </w:rPr>
              <w:t>)</w:t>
            </w:r>
          </w:p>
        </w:tc>
        <w:tc>
          <w:tcPr>
            <w:tcW w:w="1890" w:type="dxa"/>
          </w:tcPr>
          <w:p w14:paraId="1E0DD04D" w14:textId="77777777" w:rsidR="00F579CD" w:rsidRPr="00D43760" w:rsidRDefault="00F579CD" w:rsidP="001900B8">
            <w:pPr>
              <w:spacing w:after="0" w:line="240" w:lineRule="auto"/>
              <w:rPr>
                <w:rFonts w:ascii="Times New Roman" w:hAnsi="Times New Roman" w:cs="Times New Roman"/>
              </w:rPr>
            </w:pPr>
          </w:p>
        </w:tc>
        <w:tc>
          <w:tcPr>
            <w:tcW w:w="1530" w:type="dxa"/>
          </w:tcPr>
          <w:p w14:paraId="12FCCC8D" w14:textId="77777777" w:rsidR="00F579CD" w:rsidRPr="00D43760" w:rsidRDefault="00F579CD" w:rsidP="001900B8">
            <w:pPr>
              <w:spacing w:after="0" w:line="240" w:lineRule="auto"/>
              <w:rPr>
                <w:rFonts w:ascii="Times New Roman" w:hAnsi="Times New Roman" w:cs="Times New Roman"/>
              </w:rPr>
            </w:pPr>
            <w:r>
              <w:rPr>
                <w:rFonts w:ascii="Times New Roman" w:hAnsi="Times New Roman" w:cs="Times New Roman"/>
              </w:rPr>
              <w:t>(0.6,  0.4</w:t>
            </w:r>
            <w:r w:rsidRPr="00D43760">
              <w:rPr>
                <w:rFonts w:ascii="Times New Roman" w:hAnsi="Times New Roman" w:cs="Times New Roman"/>
              </w:rPr>
              <w:t>)</w:t>
            </w:r>
          </w:p>
        </w:tc>
        <w:tc>
          <w:tcPr>
            <w:tcW w:w="1890" w:type="dxa"/>
          </w:tcPr>
          <w:p w14:paraId="07400801" w14:textId="77777777" w:rsidR="00F579CD" w:rsidRPr="00D43760" w:rsidRDefault="00F579CD" w:rsidP="001900B8">
            <w:pPr>
              <w:spacing w:after="0" w:line="240" w:lineRule="auto"/>
              <w:rPr>
                <w:rFonts w:ascii="Times New Roman" w:hAnsi="Times New Roman" w:cs="Times New Roman"/>
              </w:rPr>
            </w:pPr>
          </w:p>
        </w:tc>
        <w:tc>
          <w:tcPr>
            <w:tcW w:w="1887" w:type="dxa"/>
          </w:tcPr>
          <w:p w14:paraId="3E7FCC7B" w14:textId="77777777" w:rsidR="00F579CD" w:rsidRPr="00D43760" w:rsidRDefault="00F579CD" w:rsidP="001900B8">
            <w:pPr>
              <w:spacing w:after="0" w:line="240" w:lineRule="auto"/>
              <w:rPr>
                <w:rFonts w:ascii="Times New Roman" w:hAnsi="Times New Roman" w:cs="Times New Roman"/>
              </w:rPr>
            </w:pPr>
          </w:p>
        </w:tc>
      </w:tr>
    </w:tbl>
    <w:p w14:paraId="29D7CD99" w14:textId="77777777" w:rsidR="003A2C76" w:rsidRDefault="00F579CD" w:rsidP="003A2C76">
      <w:pPr>
        <w:pStyle w:val="ListParagraph"/>
        <w:numPr>
          <w:ilvl w:val="0"/>
          <w:numId w:val="19"/>
        </w:numPr>
        <w:rPr>
          <w:sz w:val="22"/>
          <w:szCs w:val="22"/>
        </w:rPr>
      </w:pPr>
      <w:r w:rsidRPr="003A2C76">
        <w:rPr>
          <w:sz w:val="22"/>
          <w:szCs w:val="22"/>
        </w:rPr>
        <w:t>P</w:t>
      </w:r>
      <w:r w:rsidR="00A93215" w:rsidRPr="003A2C76">
        <w:rPr>
          <w:sz w:val="22"/>
          <w:szCs w:val="22"/>
        </w:rPr>
        <w:t>roduction can be increased by paying for training that will increase the q of a given worker.   The cost of this training, c, can be expressed in terms of output y.  Training that costs c raises the skills of a worker</w:t>
      </w:r>
      <w:r w:rsidRPr="003A2C76">
        <w:rPr>
          <w:sz w:val="22"/>
          <w:szCs w:val="22"/>
        </w:rPr>
        <w:t xml:space="preserve"> </w:t>
      </w:r>
      <w:r w:rsidR="00A93215" w:rsidRPr="003A2C76">
        <w:rPr>
          <w:sz w:val="22"/>
          <w:szCs w:val="22"/>
        </w:rPr>
        <w:t xml:space="preserve">by a 0.1 increase in their q value.  As you may recall from class, training will be given to the lower q </w:t>
      </w:r>
      <w:proofErr w:type="gramStart"/>
      <w:r w:rsidR="00A93215" w:rsidRPr="003A2C76">
        <w:rPr>
          <w:sz w:val="22"/>
          <w:szCs w:val="22"/>
        </w:rPr>
        <w:t>worker</w:t>
      </w:r>
      <w:proofErr w:type="gramEnd"/>
      <w:r w:rsidR="00A93215" w:rsidRPr="003A2C76">
        <w:rPr>
          <w:sz w:val="22"/>
          <w:szCs w:val="22"/>
        </w:rPr>
        <w:t xml:space="preserve"> </w:t>
      </w:r>
      <w:proofErr w:type="gramStart"/>
      <w:r w:rsidR="00A93215" w:rsidRPr="003A2C76">
        <w:rPr>
          <w:sz w:val="22"/>
          <w:szCs w:val="22"/>
        </w:rPr>
        <w:t>in a given</w:t>
      </w:r>
      <w:proofErr w:type="gramEnd"/>
      <w:r w:rsidR="00A93215" w:rsidRPr="003A2C76">
        <w:rPr>
          <w:sz w:val="22"/>
          <w:szCs w:val="22"/>
        </w:rPr>
        <w:t xml:space="preserve"> pair so you can just focus on that.</w:t>
      </w:r>
      <w:r w:rsidRPr="003A2C76">
        <w:rPr>
          <w:sz w:val="22"/>
          <w:szCs w:val="22"/>
        </w:rPr>
        <w:t xml:space="preserve"> If training cost </w:t>
      </w:r>
      <w:r w:rsidR="001900B8" w:rsidRPr="003A2C76">
        <w:rPr>
          <w:sz w:val="22"/>
          <w:szCs w:val="22"/>
        </w:rPr>
        <w:t xml:space="preserve">c </w:t>
      </w:r>
      <w:r w:rsidRPr="003A2C76">
        <w:rPr>
          <w:sz w:val="22"/>
          <w:szCs w:val="22"/>
        </w:rPr>
        <w:t>is 0.075</w:t>
      </w:r>
      <w:r w:rsidR="003A2C76" w:rsidRPr="003A2C76">
        <w:rPr>
          <w:sz w:val="22"/>
          <w:szCs w:val="22"/>
        </w:rPr>
        <w:t xml:space="preserve"> would </w:t>
      </w:r>
      <w:r w:rsidR="001900B8" w:rsidRPr="003A2C76">
        <w:rPr>
          <w:sz w:val="22"/>
          <w:szCs w:val="22"/>
        </w:rPr>
        <w:t>a firm be willing to pay for the training that will increase</w:t>
      </w:r>
      <w:r w:rsidR="00A93215" w:rsidRPr="003A2C76">
        <w:rPr>
          <w:sz w:val="22"/>
          <w:szCs w:val="22"/>
        </w:rPr>
        <w:t xml:space="preserve"> the skill </w:t>
      </w:r>
      <w:r w:rsidR="001900B8" w:rsidRPr="003A2C76">
        <w:rPr>
          <w:sz w:val="22"/>
          <w:szCs w:val="22"/>
        </w:rPr>
        <w:t>level of th</w:t>
      </w:r>
      <w:r w:rsidR="006078FE" w:rsidRPr="003A2C76">
        <w:rPr>
          <w:sz w:val="22"/>
          <w:szCs w:val="22"/>
        </w:rPr>
        <w:t>e 0.6 worker in a (1, 0.6</w:t>
      </w:r>
      <w:r w:rsidR="001900B8" w:rsidRPr="003A2C76">
        <w:rPr>
          <w:sz w:val="22"/>
          <w:szCs w:val="22"/>
        </w:rPr>
        <w:t>) pairing?</w:t>
      </w:r>
      <w:r w:rsidR="003A2C76" w:rsidRPr="003A2C76">
        <w:rPr>
          <w:sz w:val="22"/>
          <w:szCs w:val="22"/>
        </w:rPr>
        <w:t xml:space="preserve"> Explain why or why not.</w:t>
      </w:r>
    </w:p>
    <w:p w14:paraId="63CE9F2B" w14:textId="77777777" w:rsidR="003A2C76" w:rsidRDefault="003A2C76" w:rsidP="003A2C76">
      <w:pPr>
        <w:pStyle w:val="ListParagraph"/>
        <w:ind w:left="360"/>
        <w:rPr>
          <w:sz w:val="22"/>
          <w:szCs w:val="22"/>
        </w:rPr>
      </w:pPr>
    </w:p>
    <w:p w14:paraId="58988E43" w14:textId="77777777" w:rsidR="003A2C76" w:rsidRDefault="003A2C76" w:rsidP="003A2C76">
      <w:pPr>
        <w:pStyle w:val="ListParagraph"/>
        <w:ind w:left="360"/>
        <w:rPr>
          <w:sz w:val="22"/>
          <w:szCs w:val="22"/>
        </w:rPr>
      </w:pPr>
    </w:p>
    <w:p w14:paraId="7B80C0E1" w14:textId="77777777" w:rsidR="003A2C76" w:rsidRDefault="003A2C76" w:rsidP="003A2C76">
      <w:pPr>
        <w:pStyle w:val="ListParagraph"/>
        <w:ind w:left="360"/>
        <w:rPr>
          <w:sz w:val="22"/>
          <w:szCs w:val="22"/>
        </w:rPr>
      </w:pPr>
    </w:p>
    <w:p w14:paraId="2EC5BA56" w14:textId="77777777" w:rsidR="003A2C76" w:rsidRDefault="003A2C76" w:rsidP="003A2C76">
      <w:pPr>
        <w:pStyle w:val="ListParagraph"/>
        <w:ind w:left="360"/>
        <w:rPr>
          <w:sz w:val="22"/>
          <w:szCs w:val="22"/>
        </w:rPr>
      </w:pPr>
    </w:p>
    <w:p w14:paraId="3C1A6C0E" w14:textId="77777777" w:rsidR="003A2C76" w:rsidRDefault="003A2C76" w:rsidP="003A2C76">
      <w:pPr>
        <w:pStyle w:val="ListParagraph"/>
        <w:ind w:left="360"/>
        <w:rPr>
          <w:sz w:val="22"/>
          <w:szCs w:val="22"/>
        </w:rPr>
      </w:pPr>
    </w:p>
    <w:p w14:paraId="6E2D49F5" w14:textId="77777777" w:rsidR="003A2C76" w:rsidRDefault="003A2C76" w:rsidP="003A2C76">
      <w:pPr>
        <w:pStyle w:val="ListParagraph"/>
        <w:ind w:left="360"/>
        <w:rPr>
          <w:sz w:val="22"/>
          <w:szCs w:val="22"/>
        </w:rPr>
      </w:pPr>
    </w:p>
    <w:p w14:paraId="41CAB125" w14:textId="77777777" w:rsidR="003A2C76" w:rsidRDefault="003A2C76" w:rsidP="003A2C76">
      <w:pPr>
        <w:pStyle w:val="ListParagraph"/>
        <w:ind w:left="360"/>
        <w:rPr>
          <w:sz w:val="22"/>
          <w:szCs w:val="22"/>
        </w:rPr>
      </w:pPr>
    </w:p>
    <w:p w14:paraId="56351B17" w14:textId="29855337" w:rsidR="003A2C76" w:rsidRDefault="003A2C76" w:rsidP="003A2C76">
      <w:pPr>
        <w:pStyle w:val="ListParagraph"/>
        <w:numPr>
          <w:ilvl w:val="0"/>
          <w:numId w:val="19"/>
        </w:numPr>
        <w:rPr>
          <w:sz w:val="22"/>
          <w:szCs w:val="22"/>
        </w:rPr>
      </w:pPr>
      <w:r w:rsidRPr="003A2C76">
        <w:rPr>
          <w:sz w:val="22"/>
          <w:szCs w:val="22"/>
        </w:rPr>
        <w:t xml:space="preserve">Would </w:t>
      </w:r>
      <w:r w:rsidR="001900B8" w:rsidRPr="003A2C76">
        <w:rPr>
          <w:sz w:val="22"/>
          <w:szCs w:val="22"/>
        </w:rPr>
        <w:t>a firm</w:t>
      </w:r>
      <w:r w:rsidRPr="003A2C76">
        <w:rPr>
          <w:sz w:val="22"/>
          <w:szCs w:val="22"/>
        </w:rPr>
        <w:t xml:space="preserve"> </w:t>
      </w:r>
      <w:r w:rsidR="001900B8" w:rsidRPr="003A2C76">
        <w:rPr>
          <w:sz w:val="22"/>
          <w:szCs w:val="22"/>
        </w:rPr>
        <w:t xml:space="preserve">be willing to pay for the training that </w:t>
      </w:r>
      <w:r w:rsidRPr="003A2C76">
        <w:rPr>
          <w:sz w:val="22"/>
          <w:szCs w:val="22"/>
        </w:rPr>
        <w:t xml:space="preserve">costs 0.075 and </w:t>
      </w:r>
      <w:r w:rsidR="001900B8" w:rsidRPr="003A2C76">
        <w:rPr>
          <w:sz w:val="22"/>
          <w:szCs w:val="22"/>
        </w:rPr>
        <w:t>will inc</w:t>
      </w:r>
      <w:r w:rsidR="00A93215" w:rsidRPr="003A2C76">
        <w:rPr>
          <w:sz w:val="22"/>
          <w:szCs w:val="22"/>
        </w:rPr>
        <w:t>rease the skill l</w:t>
      </w:r>
      <w:r w:rsidR="006078FE" w:rsidRPr="003A2C76">
        <w:rPr>
          <w:sz w:val="22"/>
          <w:szCs w:val="22"/>
        </w:rPr>
        <w:t xml:space="preserve">evel of the 0.2 worker </w:t>
      </w:r>
      <w:r w:rsidRPr="003A2C76">
        <w:rPr>
          <w:sz w:val="22"/>
          <w:szCs w:val="22"/>
        </w:rPr>
        <w:t xml:space="preserve">by +0.1 </w:t>
      </w:r>
      <w:r w:rsidR="006078FE" w:rsidRPr="003A2C76">
        <w:rPr>
          <w:sz w:val="22"/>
          <w:szCs w:val="22"/>
        </w:rPr>
        <w:t>in a (0.4, 0.2</w:t>
      </w:r>
      <w:r w:rsidR="001900B8" w:rsidRPr="003A2C76">
        <w:rPr>
          <w:sz w:val="22"/>
          <w:szCs w:val="22"/>
        </w:rPr>
        <w:t>) pairing?</w:t>
      </w:r>
      <w:r>
        <w:rPr>
          <w:sz w:val="22"/>
          <w:szCs w:val="22"/>
        </w:rPr>
        <w:t xml:space="preserve">  Explain why or why not.  </w:t>
      </w:r>
    </w:p>
    <w:p w14:paraId="6827D975" w14:textId="77777777" w:rsidR="003A2C76" w:rsidRDefault="003A2C76" w:rsidP="003A2C76">
      <w:pPr>
        <w:pStyle w:val="ListParagraph"/>
        <w:ind w:left="360"/>
        <w:rPr>
          <w:sz w:val="22"/>
          <w:szCs w:val="22"/>
        </w:rPr>
      </w:pPr>
    </w:p>
    <w:p w14:paraId="169A5E2E" w14:textId="77777777" w:rsidR="003A2C76" w:rsidRDefault="003A2C76" w:rsidP="003A2C76">
      <w:pPr>
        <w:pStyle w:val="ListParagraph"/>
        <w:ind w:left="360"/>
        <w:rPr>
          <w:sz w:val="22"/>
          <w:szCs w:val="22"/>
        </w:rPr>
      </w:pPr>
    </w:p>
    <w:p w14:paraId="32F46242" w14:textId="77777777" w:rsidR="003A2C76" w:rsidRDefault="003A2C76" w:rsidP="003A2C76">
      <w:pPr>
        <w:pStyle w:val="ListParagraph"/>
        <w:ind w:left="360"/>
        <w:rPr>
          <w:sz w:val="22"/>
          <w:szCs w:val="22"/>
        </w:rPr>
      </w:pPr>
    </w:p>
    <w:p w14:paraId="5AAA0D48" w14:textId="77777777" w:rsidR="003A2C76" w:rsidRDefault="003A2C76" w:rsidP="003A2C76">
      <w:pPr>
        <w:pStyle w:val="ListParagraph"/>
        <w:ind w:left="360"/>
        <w:rPr>
          <w:sz w:val="22"/>
          <w:szCs w:val="22"/>
        </w:rPr>
      </w:pPr>
    </w:p>
    <w:p w14:paraId="6782217B" w14:textId="77777777" w:rsidR="003A2C76" w:rsidRDefault="003A2C76" w:rsidP="003A2C76">
      <w:pPr>
        <w:pStyle w:val="ListParagraph"/>
        <w:ind w:left="360"/>
        <w:rPr>
          <w:sz w:val="22"/>
          <w:szCs w:val="22"/>
        </w:rPr>
      </w:pPr>
    </w:p>
    <w:p w14:paraId="15266445" w14:textId="77777777" w:rsidR="003A2C76" w:rsidRDefault="003A2C76" w:rsidP="003A2C76">
      <w:pPr>
        <w:pStyle w:val="ListParagraph"/>
        <w:ind w:left="360"/>
        <w:rPr>
          <w:sz w:val="22"/>
          <w:szCs w:val="22"/>
        </w:rPr>
      </w:pPr>
    </w:p>
    <w:p w14:paraId="7028074F" w14:textId="77777777" w:rsidR="003A2C76" w:rsidRDefault="003A2C76" w:rsidP="003A2C76">
      <w:pPr>
        <w:pStyle w:val="ListParagraph"/>
        <w:ind w:left="360"/>
        <w:rPr>
          <w:sz w:val="22"/>
          <w:szCs w:val="22"/>
        </w:rPr>
      </w:pPr>
    </w:p>
    <w:p w14:paraId="74F9D60C" w14:textId="77777777" w:rsidR="003A2C76" w:rsidRDefault="003A2C76" w:rsidP="003A2C76">
      <w:pPr>
        <w:pStyle w:val="ListParagraph"/>
        <w:ind w:left="360"/>
        <w:rPr>
          <w:sz w:val="22"/>
          <w:szCs w:val="22"/>
        </w:rPr>
      </w:pPr>
    </w:p>
    <w:p w14:paraId="10E4F825" w14:textId="4AAD49ED" w:rsidR="00A93215" w:rsidRPr="003A2C76" w:rsidRDefault="001900B8" w:rsidP="003A2C76">
      <w:pPr>
        <w:pStyle w:val="ListParagraph"/>
        <w:numPr>
          <w:ilvl w:val="0"/>
          <w:numId w:val="19"/>
        </w:numPr>
        <w:rPr>
          <w:sz w:val="22"/>
          <w:szCs w:val="22"/>
        </w:rPr>
      </w:pPr>
      <w:r w:rsidRPr="003A2C76">
        <w:rPr>
          <w:sz w:val="22"/>
          <w:szCs w:val="22"/>
        </w:rPr>
        <w:t>Contrast your answers to (b) and (c) to illustrate why the O-ring theory can be used to explain a lack of ‘convergence’.</w:t>
      </w:r>
      <w:r w:rsidRPr="003A2C76">
        <w:t xml:space="preserve"> </w:t>
      </w:r>
    </w:p>
    <w:p w14:paraId="3B105498" w14:textId="77777777" w:rsidR="00A93215" w:rsidRPr="003A2C76" w:rsidRDefault="00A93215">
      <w:pPr>
        <w:rPr>
          <w:rFonts w:ascii="Times New Roman" w:eastAsia="Times New Roman" w:hAnsi="Times New Roman" w:cs="Times New Roman"/>
        </w:rPr>
      </w:pPr>
      <w:r w:rsidRPr="003A2C76">
        <w:rPr>
          <w:rFonts w:ascii="Times New Roman" w:hAnsi="Times New Roman" w:cs="Times New Roman"/>
        </w:rPr>
        <w:br w:type="page"/>
      </w:r>
    </w:p>
    <w:p w14:paraId="7C8A2B0C" w14:textId="77777777" w:rsidR="00870830" w:rsidRPr="00D43760" w:rsidRDefault="00A93215" w:rsidP="00A93215">
      <w:pPr>
        <w:pStyle w:val="ListParagraph"/>
        <w:numPr>
          <w:ilvl w:val="0"/>
          <w:numId w:val="17"/>
        </w:numPr>
      </w:pPr>
      <w:r w:rsidRPr="00D43760">
        <w:lastRenderedPageBreak/>
        <w:t xml:space="preserve"> </w:t>
      </w:r>
      <w:r w:rsidR="00870830" w:rsidRPr="00D43760">
        <w:t>Illustrate the following:</w:t>
      </w:r>
    </w:p>
    <w:p w14:paraId="5BA277C6" w14:textId="77777777" w:rsidR="00870830" w:rsidRPr="00D43760" w:rsidRDefault="00870830" w:rsidP="003A2C76">
      <w:pPr>
        <w:pStyle w:val="ListParagraph"/>
        <w:numPr>
          <w:ilvl w:val="1"/>
          <w:numId w:val="19"/>
        </w:numPr>
      </w:pPr>
      <w:r w:rsidRPr="00D43760">
        <w:t xml:space="preserve">Place a tariff on the imported commodity such that the selling price with the tariff is higher than the international price but less than the domestic price if no imports are allowed.  Show the level of domestic supply, the level of international supply, and the tax revenue generated.  </w:t>
      </w:r>
      <w:r w:rsidR="00A93215" w:rsidRPr="00D43760">
        <w:t xml:space="preserve">Contrast the autarky outcome, the open market outcome, and the tariff outcome.  </w:t>
      </w:r>
      <w:r w:rsidRPr="00D43760">
        <w:t>Y axis is price, x axis is quantity.</w:t>
      </w:r>
    </w:p>
    <w:p w14:paraId="02D9D00F" w14:textId="77777777" w:rsidR="00870830" w:rsidRPr="00D43760" w:rsidRDefault="00870830" w:rsidP="00870830">
      <w:pPr>
        <w:rPr>
          <w:rFonts w:ascii="Times New Roman" w:hAnsi="Times New Roman" w:cs="Times New Roman"/>
        </w:rPr>
      </w:pPr>
    </w:p>
    <w:p w14:paraId="790F7CDA" w14:textId="77777777" w:rsidR="00870830" w:rsidRPr="00D43760" w:rsidRDefault="00870830" w:rsidP="00870830">
      <w:pPr>
        <w:rPr>
          <w:rFonts w:ascii="Times New Roman" w:hAnsi="Times New Roman" w:cs="Times New Roman"/>
        </w:rPr>
      </w:pPr>
    </w:p>
    <w:p w14:paraId="6235BA3F" w14:textId="77777777" w:rsidR="00870830" w:rsidRPr="00D43760" w:rsidRDefault="00870830" w:rsidP="00870830">
      <w:pPr>
        <w:rPr>
          <w:rFonts w:ascii="Times New Roman" w:hAnsi="Times New Roman" w:cs="Times New Roman"/>
        </w:rPr>
      </w:pPr>
    </w:p>
    <w:p w14:paraId="4236E7D1" w14:textId="77777777" w:rsidR="00870830" w:rsidRPr="00D43760" w:rsidRDefault="00870830" w:rsidP="00870830">
      <w:pPr>
        <w:rPr>
          <w:rFonts w:ascii="Times New Roman" w:hAnsi="Times New Roman" w:cs="Times New Roman"/>
        </w:rPr>
      </w:pPr>
    </w:p>
    <w:p w14:paraId="4F680A1A" w14:textId="77777777" w:rsidR="00870830" w:rsidRPr="00D43760" w:rsidRDefault="00870830" w:rsidP="00870830">
      <w:pPr>
        <w:rPr>
          <w:rFonts w:ascii="Times New Roman" w:hAnsi="Times New Roman" w:cs="Times New Roman"/>
        </w:rPr>
      </w:pPr>
    </w:p>
    <w:p w14:paraId="655864BB" w14:textId="77777777" w:rsidR="00870830" w:rsidRPr="00D43760" w:rsidRDefault="00870830" w:rsidP="00870830">
      <w:pPr>
        <w:rPr>
          <w:rFonts w:ascii="Times New Roman" w:hAnsi="Times New Roman" w:cs="Times New Roman"/>
        </w:rPr>
      </w:pPr>
    </w:p>
    <w:p w14:paraId="0B1D393F" w14:textId="77777777" w:rsidR="00870830" w:rsidRPr="00D43760" w:rsidRDefault="00870830" w:rsidP="00870830">
      <w:pPr>
        <w:rPr>
          <w:rFonts w:ascii="Times New Roman" w:hAnsi="Times New Roman" w:cs="Times New Roman"/>
        </w:rPr>
      </w:pPr>
    </w:p>
    <w:p w14:paraId="7B29DB28" w14:textId="77777777" w:rsidR="00870830" w:rsidRPr="00D43760" w:rsidRDefault="00870830" w:rsidP="00870830">
      <w:pPr>
        <w:rPr>
          <w:rFonts w:ascii="Times New Roman" w:hAnsi="Times New Roman" w:cs="Times New Roman"/>
        </w:rPr>
      </w:pPr>
    </w:p>
    <w:p w14:paraId="0FC9935B" w14:textId="77777777" w:rsidR="00870830" w:rsidRPr="00D43760" w:rsidRDefault="00870830" w:rsidP="00870830">
      <w:pPr>
        <w:rPr>
          <w:rFonts w:ascii="Times New Roman" w:hAnsi="Times New Roman" w:cs="Times New Roman"/>
        </w:rPr>
      </w:pPr>
      <w:r w:rsidRPr="00D43760">
        <w:rPr>
          <w:rFonts w:ascii="Times New Roman" w:hAnsi="Times New Roman" w:cs="Times New Roman"/>
        </w:rPr>
        <w:t xml:space="preserve"> </w:t>
      </w:r>
    </w:p>
    <w:p w14:paraId="4326CD6B" w14:textId="77777777" w:rsidR="00870830" w:rsidRPr="00D43760" w:rsidRDefault="00E10173" w:rsidP="003A2C76">
      <w:pPr>
        <w:pStyle w:val="ListParagraph"/>
        <w:numPr>
          <w:ilvl w:val="1"/>
          <w:numId w:val="19"/>
        </w:numPr>
      </w:pPr>
      <w:r w:rsidRPr="00D43760">
        <w:t xml:space="preserve">The </w:t>
      </w:r>
      <w:r w:rsidR="00870830" w:rsidRPr="00D43760">
        <w:t>tariff is proposed as a way to develop a domestic manufacturing industry that wi</w:t>
      </w:r>
      <w:r w:rsidR="005E1FF5" w:rsidRPr="00D43760">
        <w:t>ll become more efficient as the domestic industry</w:t>
      </w:r>
      <w:r w:rsidR="00870830" w:rsidRPr="00D43760">
        <w:t xml:space="preserve"> ‘learn</w:t>
      </w:r>
      <w:r w:rsidR="005E1FF5" w:rsidRPr="00D43760">
        <w:t>s</w:t>
      </w:r>
      <w:r w:rsidR="00870830" w:rsidRPr="00D43760">
        <w:t xml:space="preserve"> by doing’.  What would ‘learning by doing’ look like on your graph to (a)</w:t>
      </w:r>
      <w:r w:rsidR="001F59C0" w:rsidRPr="00D43760">
        <w:t xml:space="preserve"> – what part of the graph would change over time?</w:t>
      </w:r>
      <w:r w:rsidR="00870830" w:rsidRPr="00D43760">
        <w:t xml:space="preserve">  You can verbally describe the change or draw the change.</w:t>
      </w:r>
    </w:p>
    <w:p w14:paraId="42A36706" w14:textId="77777777" w:rsidR="00870830" w:rsidRPr="00D43760" w:rsidRDefault="00870830" w:rsidP="00870830">
      <w:pPr>
        <w:rPr>
          <w:rFonts w:ascii="Times New Roman" w:hAnsi="Times New Roman" w:cs="Times New Roman"/>
        </w:rPr>
      </w:pPr>
    </w:p>
    <w:p w14:paraId="11B43344" w14:textId="77777777" w:rsidR="00870830" w:rsidRPr="00D43760" w:rsidRDefault="00870830" w:rsidP="00870830">
      <w:pPr>
        <w:rPr>
          <w:rFonts w:ascii="Times New Roman" w:hAnsi="Times New Roman" w:cs="Times New Roman"/>
        </w:rPr>
      </w:pPr>
    </w:p>
    <w:p w14:paraId="491F6243" w14:textId="77777777" w:rsidR="00870830" w:rsidRPr="00D43760" w:rsidRDefault="00870830" w:rsidP="00870830">
      <w:pPr>
        <w:rPr>
          <w:rFonts w:ascii="Times New Roman" w:hAnsi="Times New Roman" w:cs="Times New Roman"/>
        </w:rPr>
      </w:pPr>
    </w:p>
    <w:p w14:paraId="540984C6" w14:textId="77777777" w:rsidR="00870830" w:rsidRPr="00D43760" w:rsidRDefault="00870830" w:rsidP="00870830">
      <w:pPr>
        <w:rPr>
          <w:rFonts w:ascii="Times New Roman" w:hAnsi="Times New Roman" w:cs="Times New Roman"/>
        </w:rPr>
      </w:pPr>
    </w:p>
    <w:p w14:paraId="0C377101" w14:textId="77777777" w:rsidR="00870830" w:rsidRPr="00D43760" w:rsidRDefault="00870830" w:rsidP="00870830">
      <w:pPr>
        <w:rPr>
          <w:rFonts w:ascii="Times New Roman" w:hAnsi="Times New Roman" w:cs="Times New Roman"/>
        </w:rPr>
      </w:pPr>
    </w:p>
    <w:p w14:paraId="45F6FB5F" w14:textId="77777777" w:rsidR="00870830" w:rsidRPr="00D43760" w:rsidRDefault="00870830" w:rsidP="00870830">
      <w:pPr>
        <w:rPr>
          <w:rFonts w:ascii="Times New Roman" w:hAnsi="Times New Roman" w:cs="Times New Roman"/>
        </w:rPr>
      </w:pPr>
    </w:p>
    <w:p w14:paraId="01E2DCBA" w14:textId="77777777" w:rsidR="00870830" w:rsidRPr="00D43760" w:rsidRDefault="00870830">
      <w:pPr>
        <w:rPr>
          <w:rFonts w:ascii="Times New Roman" w:hAnsi="Times New Roman" w:cs="Times New Roman"/>
        </w:rPr>
      </w:pPr>
      <w:r w:rsidRPr="00D43760">
        <w:rPr>
          <w:rFonts w:ascii="Times New Roman" w:hAnsi="Times New Roman" w:cs="Times New Roman"/>
        </w:rPr>
        <w:br w:type="page"/>
      </w:r>
    </w:p>
    <w:p w14:paraId="773A8D5B" w14:textId="46C0287B" w:rsidR="00BC56D9" w:rsidRPr="00D43760" w:rsidRDefault="003A2C76" w:rsidP="00A93215">
      <w:pPr>
        <w:pStyle w:val="ListParagraph"/>
        <w:numPr>
          <w:ilvl w:val="0"/>
          <w:numId w:val="17"/>
        </w:numPr>
      </w:pPr>
      <w:r>
        <w:lastRenderedPageBreak/>
        <w:t>W</w:t>
      </w:r>
      <w:r w:rsidR="006078FE">
        <w:t>orkers</w:t>
      </w:r>
      <w:r w:rsidR="00154C63" w:rsidRPr="00D43760">
        <w:t xml:space="preserve"> </w:t>
      </w:r>
      <w:r>
        <w:t xml:space="preserve">in </w:t>
      </w:r>
      <w:proofErr w:type="spellStart"/>
      <w:r>
        <w:t>Nambia</w:t>
      </w:r>
      <w:proofErr w:type="spellEnd"/>
      <w:r w:rsidR="006078FE">
        <w:t xml:space="preserve"> produce 8 units of </w:t>
      </w:r>
      <w:r w:rsidR="008348AC">
        <w:t>shoes</w:t>
      </w:r>
      <w:r w:rsidR="006078FE">
        <w:t xml:space="preserve"> and</w:t>
      </w:r>
      <w:r w:rsidR="008348AC">
        <w:t xml:space="preserve"> 5 units of rice</w:t>
      </w:r>
      <w:r w:rsidR="00870830" w:rsidRPr="00D43760">
        <w:t xml:space="preserve"> per unit of la</w:t>
      </w:r>
      <w:r w:rsidR="006078FE">
        <w:t>bor.  W</w:t>
      </w:r>
      <w:r w:rsidR="00870830" w:rsidRPr="00D43760">
        <w:t>orke</w:t>
      </w:r>
      <w:r w:rsidR="001F59C0" w:rsidRPr="00D43760">
        <w:t>rs</w:t>
      </w:r>
      <w:r w:rsidR="006078FE">
        <w:t xml:space="preserve"> in </w:t>
      </w:r>
      <w:r w:rsidR="008348AC">
        <w:t xml:space="preserve">neighboring </w:t>
      </w:r>
      <w:proofErr w:type="spellStart"/>
      <w:r w:rsidR="008348AC">
        <w:t>Tanzag</w:t>
      </w:r>
      <w:r w:rsidR="009D71D5">
        <w:t>anda</w:t>
      </w:r>
      <w:proofErr w:type="spellEnd"/>
      <w:r w:rsidR="008348AC">
        <w:t xml:space="preserve"> </w:t>
      </w:r>
      <w:r w:rsidR="00FE026F">
        <w:t>produce 12</w:t>
      </w:r>
      <w:r w:rsidR="006078FE">
        <w:t xml:space="preserve"> units of s</w:t>
      </w:r>
      <w:r w:rsidR="008348AC">
        <w:t>hoes</w:t>
      </w:r>
      <w:r w:rsidR="006078FE">
        <w:t xml:space="preserve"> </w:t>
      </w:r>
      <w:r w:rsidR="006C1A61" w:rsidRPr="00D43760">
        <w:t xml:space="preserve">and </w:t>
      </w:r>
      <w:r w:rsidR="008348AC">
        <w:t>6</w:t>
      </w:r>
      <w:r w:rsidR="006C1A61" w:rsidRPr="00D43760">
        <w:t xml:space="preserve"> units of </w:t>
      </w:r>
      <w:r w:rsidR="008348AC">
        <w:t>rice</w:t>
      </w:r>
      <w:r w:rsidR="00870830" w:rsidRPr="00D43760">
        <w:t xml:space="preserve"> </w:t>
      </w:r>
      <w:r w:rsidR="008348AC">
        <w:t xml:space="preserve">for each </w:t>
      </w:r>
      <w:r w:rsidR="00870830" w:rsidRPr="00D43760">
        <w:t xml:space="preserve">unit of labor.  </w:t>
      </w:r>
    </w:p>
    <w:p w14:paraId="1C4DC856" w14:textId="77777777" w:rsidR="008D1B38" w:rsidRPr="00D43760" w:rsidRDefault="008D1B38" w:rsidP="008D1B38">
      <w:pPr>
        <w:pStyle w:val="ListParagraph"/>
      </w:pPr>
    </w:p>
    <w:p w14:paraId="6F0B416A" w14:textId="51AE4B13" w:rsidR="00870830" w:rsidRPr="00D43760" w:rsidRDefault="00870830" w:rsidP="00A93215">
      <w:pPr>
        <w:pStyle w:val="ListParagraph"/>
        <w:numPr>
          <w:ilvl w:val="1"/>
          <w:numId w:val="17"/>
        </w:numPr>
      </w:pPr>
      <w:r w:rsidRPr="00D43760">
        <w:t>If ther</w:t>
      </w:r>
      <w:r w:rsidR="006078FE">
        <w:t xml:space="preserve">e are 100 laborers in </w:t>
      </w:r>
      <w:proofErr w:type="spellStart"/>
      <w:r w:rsidR="009D71D5">
        <w:t>Nambia</w:t>
      </w:r>
      <w:proofErr w:type="spellEnd"/>
      <w:r w:rsidR="006078FE">
        <w:t xml:space="preserve"> and 100 in</w:t>
      </w:r>
      <w:r w:rsidR="009D71D5">
        <w:t xml:space="preserve"> </w:t>
      </w:r>
      <w:proofErr w:type="spellStart"/>
      <w:r w:rsidR="009D71D5">
        <w:t>Tanzaganda</w:t>
      </w:r>
      <w:proofErr w:type="spellEnd"/>
      <w:r w:rsidRPr="00D43760">
        <w:t xml:space="preserve"> describe the level of production of each commodity in each country in autarky if each country divides up their labor force with half of the work force allocated to each commodity.</w:t>
      </w:r>
    </w:p>
    <w:tbl>
      <w:tblPr>
        <w:tblStyle w:val="TableGrid"/>
        <w:tblW w:w="0" w:type="auto"/>
        <w:tblLook w:val="01E0" w:firstRow="1" w:lastRow="1" w:firstColumn="1" w:lastColumn="1" w:noHBand="0" w:noVBand="0"/>
      </w:tblPr>
      <w:tblGrid>
        <w:gridCol w:w="2952"/>
        <w:gridCol w:w="2952"/>
        <w:gridCol w:w="2952"/>
      </w:tblGrid>
      <w:tr w:rsidR="00870830" w:rsidRPr="00D43760" w14:paraId="0CE9A7FC" w14:textId="77777777" w:rsidTr="00F26714">
        <w:tc>
          <w:tcPr>
            <w:tcW w:w="2952" w:type="dxa"/>
          </w:tcPr>
          <w:p w14:paraId="1DD965DD" w14:textId="77777777" w:rsidR="00870830" w:rsidRPr="00D43760" w:rsidRDefault="00870830" w:rsidP="00F26714"/>
        </w:tc>
        <w:tc>
          <w:tcPr>
            <w:tcW w:w="2952" w:type="dxa"/>
          </w:tcPr>
          <w:p w14:paraId="3825878F" w14:textId="4F6D9C8C" w:rsidR="00870830" w:rsidRPr="00D43760" w:rsidRDefault="006078FE" w:rsidP="00F26714">
            <w:r>
              <w:t>S</w:t>
            </w:r>
            <w:r w:rsidR="008348AC">
              <w:t>hoes</w:t>
            </w:r>
          </w:p>
        </w:tc>
        <w:tc>
          <w:tcPr>
            <w:tcW w:w="2952" w:type="dxa"/>
          </w:tcPr>
          <w:p w14:paraId="12CE3C3D" w14:textId="350FA5E7" w:rsidR="00870830" w:rsidRPr="00D43760" w:rsidRDefault="008348AC" w:rsidP="00F26714">
            <w:r>
              <w:t>Rice</w:t>
            </w:r>
          </w:p>
        </w:tc>
      </w:tr>
      <w:tr w:rsidR="00870830" w:rsidRPr="00D43760" w14:paraId="570FB95F" w14:textId="77777777" w:rsidTr="00F26714">
        <w:tc>
          <w:tcPr>
            <w:tcW w:w="2952" w:type="dxa"/>
          </w:tcPr>
          <w:p w14:paraId="7ADE2E62" w14:textId="47B5CD1E" w:rsidR="00870830" w:rsidRPr="00D43760" w:rsidRDefault="008348AC" w:rsidP="00F26714">
            <w:proofErr w:type="spellStart"/>
            <w:r>
              <w:t>Nambia</w:t>
            </w:r>
            <w:proofErr w:type="spellEnd"/>
          </w:p>
        </w:tc>
        <w:tc>
          <w:tcPr>
            <w:tcW w:w="2952" w:type="dxa"/>
          </w:tcPr>
          <w:p w14:paraId="38A65C83" w14:textId="77777777" w:rsidR="00870830" w:rsidRPr="00D43760" w:rsidRDefault="00870830" w:rsidP="00F26714"/>
          <w:p w14:paraId="6137F19E" w14:textId="77777777" w:rsidR="008D1B38" w:rsidRPr="00D43760" w:rsidRDefault="008D1B38" w:rsidP="00F26714"/>
        </w:tc>
        <w:tc>
          <w:tcPr>
            <w:tcW w:w="2952" w:type="dxa"/>
          </w:tcPr>
          <w:p w14:paraId="3A3D270C" w14:textId="77777777" w:rsidR="00870830" w:rsidRPr="00D43760" w:rsidRDefault="00870830" w:rsidP="00F26714"/>
        </w:tc>
      </w:tr>
      <w:tr w:rsidR="00870830" w:rsidRPr="00D43760" w14:paraId="494AB8B6" w14:textId="77777777" w:rsidTr="00F26714">
        <w:tc>
          <w:tcPr>
            <w:tcW w:w="2952" w:type="dxa"/>
          </w:tcPr>
          <w:p w14:paraId="11474C54" w14:textId="1B74A157" w:rsidR="00870830" w:rsidRPr="00D43760" w:rsidRDefault="008348AC" w:rsidP="00F26714">
            <w:proofErr w:type="spellStart"/>
            <w:r>
              <w:t>Tanzag</w:t>
            </w:r>
            <w:r w:rsidR="009D71D5">
              <w:t>anda</w:t>
            </w:r>
            <w:proofErr w:type="spellEnd"/>
          </w:p>
        </w:tc>
        <w:tc>
          <w:tcPr>
            <w:tcW w:w="2952" w:type="dxa"/>
          </w:tcPr>
          <w:p w14:paraId="7747EBAF" w14:textId="77777777" w:rsidR="00870830" w:rsidRPr="00D43760" w:rsidRDefault="00870830" w:rsidP="00F26714"/>
          <w:p w14:paraId="1D29891E" w14:textId="77777777" w:rsidR="008D1B38" w:rsidRPr="00D43760" w:rsidRDefault="008D1B38" w:rsidP="00F26714"/>
        </w:tc>
        <w:tc>
          <w:tcPr>
            <w:tcW w:w="2952" w:type="dxa"/>
          </w:tcPr>
          <w:p w14:paraId="5D7E1724" w14:textId="77777777" w:rsidR="00870830" w:rsidRPr="00D43760" w:rsidRDefault="00870830" w:rsidP="00F26714"/>
        </w:tc>
      </w:tr>
      <w:tr w:rsidR="00870830" w:rsidRPr="00D43760" w14:paraId="59434949" w14:textId="77777777" w:rsidTr="00F26714">
        <w:tc>
          <w:tcPr>
            <w:tcW w:w="2952" w:type="dxa"/>
          </w:tcPr>
          <w:p w14:paraId="529D08E4" w14:textId="77777777" w:rsidR="00870830" w:rsidRPr="00D43760" w:rsidRDefault="00870830" w:rsidP="00F26714">
            <w:r w:rsidRPr="00D43760">
              <w:t>TOTAL</w:t>
            </w:r>
          </w:p>
        </w:tc>
        <w:tc>
          <w:tcPr>
            <w:tcW w:w="2952" w:type="dxa"/>
          </w:tcPr>
          <w:p w14:paraId="6D6AE672" w14:textId="77777777" w:rsidR="00870830" w:rsidRPr="00D43760" w:rsidRDefault="00870830" w:rsidP="00F26714"/>
        </w:tc>
        <w:tc>
          <w:tcPr>
            <w:tcW w:w="2952" w:type="dxa"/>
          </w:tcPr>
          <w:p w14:paraId="39179887" w14:textId="77777777" w:rsidR="00870830" w:rsidRPr="00D43760" w:rsidRDefault="00870830" w:rsidP="00F26714"/>
        </w:tc>
      </w:tr>
    </w:tbl>
    <w:p w14:paraId="055F51FC" w14:textId="77777777" w:rsidR="008D1B38" w:rsidRPr="00D43760" w:rsidRDefault="008D1B38" w:rsidP="00E10173">
      <w:pPr>
        <w:pStyle w:val="ListParagraph"/>
        <w:numPr>
          <w:ilvl w:val="1"/>
          <w:numId w:val="17"/>
        </w:numPr>
      </w:pPr>
      <w:r w:rsidRPr="00D43760">
        <w:t>Identify the product in which each country has a comparative advantage and explain why this is the product in which they have a comparative advantage.</w:t>
      </w:r>
    </w:p>
    <w:p w14:paraId="34D8E991" w14:textId="77777777" w:rsidR="008D1B38" w:rsidRPr="00D43760" w:rsidRDefault="008D1B38" w:rsidP="00870830">
      <w:pPr>
        <w:rPr>
          <w:rFonts w:ascii="Times New Roman" w:hAnsi="Times New Roman" w:cs="Times New Roman"/>
        </w:rPr>
      </w:pPr>
    </w:p>
    <w:p w14:paraId="00854249" w14:textId="77777777" w:rsidR="008D1B38" w:rsidRPr="00D43760" w:rsidRDefault="008D1B38" w:rsidP="00870830">
      <w:pPr>
        <w:rPr>
          <w:rFonts w:ascii="Times New Roman" w:hAnsi="Times New Roman" w:cs="Times New Roman"/>
        </w:rPr>
      </w:pPr>
    </w:p>
    <w:p w14:paraId="134C9F7F" w14:textId="77777777" w:rsidR="008D1B38" w:rsidRDefault="008D1B38" w:rsidP="00870830">
      <w:pPr>
        <w:rPr>
          <w:rFonts w:ascii="Times New Roman" w:hAnsi="Times New Roman" w:cs="Times New Roman"/>
        </w:rPr>
      </w:pPr>
    </w:p>
    <w:p w14:paraId="7D8F8EB8" w14:textId="77777777" w:rsidR="00D43760" w:rsidRPr="00D43760" w:rsidRDefault="00D43760" w:rsidP="00870830">
      <w:pPr>
        <w:rPr>
          <w:rFonts w:ascii="Times New Roman" w:hAnsi="Times New Roman" w:cs="Times New Roman"/>
        </w:rPr>
      </w:pPr>
    </w:p>
    <w:p w14:paraId="07632E68" w14:textId="403AB87C" w:rsidR="00BC56D9" w:rsidRPr="00D43760" w:rsidRDefault="00FE026F" w:rsidP="00E10173">
      <w:pPr>
        <w:pStyle w:val="ListParagraph"/>
        <w:numPr>
          <w:ilvl w:val="1"/>
          <w:numId w:val="17"/>
        </w:numPr>
      </w:pPr>
      <w:r>
        <w:t>Move</w:t>
      </w:r>
      <w:r w:rsidR="009D71D5">
        <w:t xml:space="preserve"> 7 </w:t>
      </w:r>
      <w:proofErr w:type="spellStart"/>
      <w:r w:rsidR="009D71D5">
        <w:t>Nambia</w:t>
      </w:r>
      <w:proofErr w:type="spellEnd"/>
      <w:r>
        <w:t xml:space="preserve"> </w:t>
      </w:r>
      <w:r w:rsidR="00BC56D9" w:rsidRPr="00D43760">
        <w:t xml:space="preserve">workers to the commodity in which they have </w:t>
      </w:r>
      <w:r>
        <w:t xml:space="preserve">comparative advantage and </w:t>
      </w:r>
      <w:r w:rsidR="009D71D5">
        <w:t xml:space="preserve">5 </w:t>
      </w:r>
      <w:proofErr w:type="spellStart"/>
      <w:r w:rsidR="009D71D5">
        <w:t>Tanzaganda</w:t>
      </w:r>
      <w:proofErr w:type="spellEnd"/>
      <w:r w:rsidR="00BC56D9" w:rsidRPr="00D43760">
        <w:t xml:space="preserve"> workers to the commodity in which they have comparative advantage.  What levels of each commodity are now produced in each country?</w:t>
      </w:r>
    </w:p>
    <w:tbl>
      <w:tblPr>
        <w:tblStyle w:val="TableGrid"/>
        <w:tblW w:w="0" w:type="auto"/>
        <w:tblLook w:val="01E0" w:firstRow="1" w:lastRow="1" w:firstColumn="1" w:lastColumn="1" w:noHBand="0" w:noVBand="0"/>
      </w:tblPr>
      <w:tblGrid>
        <w:gridCol w:w="2952"/>
        <w:gridCol w:w="2952"/>
        <w:gridCol w:w="2952"/>
      </w:tblGrid>
      <w:tr w:rsidR="006078FE" w:rsidRPr="00D43760" w14:paraId="742B5BAD" w14:textId="77777777" w:rsidTr="00522EEC">
        <w:tc>
          <w:tcPr>
            <w:tcW w:w="2952" w:type="dxa"/>
          </w:tcPr>
          <w:p w14:paraId="02F809E7" w14:textId="77777777" w:rsidR="006078FE" w:rsidRPr="00D43760" w:rsidRDefault="006078FE" w:rsidP="006078FE"/>
        </w:tc>
        <w:tc>
          <w:tcPr>
            <w:tcW w:w="2952" w:type="dxa"/>
          </w:tcPr>
          <w:p w14:paraId="00A0864A" w14:textId="234FAF05" w:rsidR="006078FE" w:rsidRPr="00D43760" w:rsidRDefault="009D71D5" w:rsidP="006078FE">
            <w:r>
              <w:t>Shoes</w:t>
            </w:r>
          </w:p>
        </w:tc>
        <w:tc>
          <w:tcPr>
            <w:tcW w:w="2952" w:type="dxa"/>
          </w:tcPr>
          <w:p w14:paraId="294C6E2C" w14:textId="0164E56B" w:rsidR="006078FE" w:rsidRPr="00D43760" w:rsidRDefault="009D71D5" w:rsidP="006078FE">
            <w:r>
              <w:t>Rice</w:t>
            </w:r>
          </w:p>
        </w:tc>
      </w:tr>
      <w:tr w:rsidR="006078FE" w:rsidRPr="00D43760" w14:paraId="033A791B" w14:textId="77777777" w:rsidTr="00522EEC">
        <w:tc>
          <w:tcPr>
            <w:tcW w:w="2952" w:type="dxa"/>
          </w:tcPr>
          <w:p w14:paraId="3E68F6C5" w14:textId="54553A97" w:rsidR="006078FE" w:rsidRPr="00D43760" w:rsidRDefault="009D71D5" w:rsidP="006078FE">
            <w:proofErr w:type="spellStart"/>
            <w:r>
              <w:t>Nambia</w:t>
            </w:r>
            <w:proofErr w:type="spellEnd"/>
          </w:p>
        </w:tc>
        <w:tc>
          <w:tcPr>
            <w:tcW w:w="2952" w:type="dxa"/>
          </w:tcPr>
          <w:p w14:paraId="5BCFA99F" w14:textId="77777777" w:rsidR="006078FE" w:rsidRPr="00D43760" w:rsidRDefault="006078FE" w:rsidP="006078FE"/>
          <w:p w14:paraId="48AB3298" w14:textId="77777777" w:rsidR="006078FE" w:rsidRPr="00D43760" w:rsidRDefault="006078FE" w:rsidP="006078FE"/>
        </w:tc>
        <w:tc>
          <w:tcPr>
            <w:tcW w:w="2952" w:type="dxa"/>
          </w:tcPr>
          <w:p w14:paraId="6AC0D865" w14:textId="77777777" w:rsidR="006078FE" w:rsidRPr="00D43760" w:rsidRDefault="006078FE" w:rsidP="006078FE"/>
        </w:tc>
      </w:tr>
      <w:tr w:rsidR="006078FE" w:rsidRPr="00D43760" w14:paraId="71930E86" w14:textId="77777777" w:rsidTr="00522EEC">
        <w:tc>
          <w:tcPr>
            <w:tcW w:w="2952" w:type="dxa"/>
          </w:tcPr>
          <w:p w14:paraId="7544AF30" w14:textId="41092054" w:rsidR="006078FE" w:rsidRPr="00D43760" w:rsidRDefault="009D71D5" w:rsidP="006078FE">
            <w:proofErr w:type="spellStart"/>
            <w:r>
              <w:t>Tanzaganda</w:t>
            </w:r>
            <w:proofErr w:type="spellEnd"/>
          </w:p>
        </w:tc>
        <w:tc>
          <w:tcPr>
            <w:tcW w:w="2952" w:type="dxa"/>
          </w:tcPr>
          <w:p w14:paraId="6701AEFC" w14:textId="77777777" w:rsidR="006078FE" w:rsidRPr="00D43760" w:rsidRDefault="006078FE" w:rsidP="006078FE"/>
          <w:p w14:paraId="46A2F5B4" w14:textId="77777777" w:rsidR="006078FE" w:rsidRPr="00D43760" w:rsidRDefault="006078FE" w:rsidP="006078FE"/>
        </w:tc>
        <w:tc>
          <w:tcPr>
            <w:tcW w:w="2952" w:type="dxa"/>
          </w:tcPr>
          <w:p w14:paraId="74B8D367" w14:textId="77777777" w:rsidR="006078FE" w:rsidRPr="00D43760" w:rsidRDefault="006078FE" w:rsidP="006078FE"/>
        </w:tc>
      </w:tr>
      <w:tr w:rsidR="006078FE" w:rsidRPr="00D43760" w14:paraId="389B9DC0" w14:textId="77777777" w:rsidTr="00522EEC">
        <w:tc>
          <w:tcPr>
            <w:tcW w:w="2952" w:type="dxa"/>
          </w:tcPr>
          <w:p w14:paraId="31A1317A" w14:textId="77777777" w:rsidR="006078FE" w:rsidRPr="00D43760" w:rsidRDefault="006078FE" w:rsidP="006078FE">
            <w:r w:rsidRPr="00D43760">
              <w:t>TOTAL</w:t>
            </w:r>
          </w:p>
        </w:tc>
        <w:tc>
          <w:tcPr>
            <w:tcW w:w="2952" w:type="dxa"/>
          </w:tcPr>
          <w:p w14:paraId="0FF3E679" w14:textId="77777777" w:rsidR="006078FE" w:rsidRPr="00D43760" w:rsidRDefault="006078FE" w:rsidP="006078FE"/>
        </w:tc>
        <w:tc>
          <w:tcPr>
            <w:tcW w:w="2952" w:type="dxa"/>
          </w:tcPr>
          <w:p w14:paraId="1ADD5892" w14:textId="77777777" w:rsidR="006078FE" w:rsidRPr="00D43760" w:rsidRDefault="006078FE" w:rsidP="006078FE"/>
        </w:tc>
      </w:tr>
    </w:tbl>
    <w:p w14:paraId="44FF97E1" w14:textId="77777777" w:rsidR="00BC56D9" w:rsidRDefault="00BC56D9" w:rsidP="00BC56D9">
      <w:pPr>
        <w:rPr>
          <w:rFonts w:ascii="Times New Roman" w:hAnsi="Times New Roman" w:cs="Times New Roman"/>
        </w:rPr>
      </w:pPr>
    </w:p>
    <w:p w14:paraId="1C72775F" w14:textId="77777777" w:rsidR="00D43760" w:rsidRPr="00D43760" w:rsidRDefault="00D43760" w:rsidP="00BC56D9">
      <w:pPr>
        <w:rPr>
          <w:rFonts w:ascii="Times New Roman" w:hAnsi="Times New Roman" w:cs="Times New Roman"/>
        </w:rPr>
      </w:pPr>
    </w:p>
    <w:p w14:paraId="6E5A28D0" w14:textId="7B578B61" w:rsidR="00BC56D9" w:rsidRPr="00D43760" w:rsidRDefault="00FE026F" w:rsidP="00E10173">
      <w:pPr>
        <w:pStyle w:val="ListParagraph"/>
        <w:numPr>
          <w:ilvl w:val="1"/>
          <w:numId w:val="17"/>
        </w:numPr>
      </w:pPr>
      <w:r>
        <w:t xml:space="preserve">Trade </w:t>
      </w:r>
      <w:r w:rsidR="009D71D5">
        <w:t>58</w:t>
      </w:r>
      <w:r>
        <w:t xml:space="preserve"> units of </w:t>
      </w:r>
      <w:r w:rsidR="009D71D5">
        <w:t>shoes</w:t>
      </w:r>
      <w:r w:rsidR="00247AE2" w:rsidRPr="00D43760">
        <w:t xml:space="preserve"> </w:t>
      </w:r>
      <w:r>
        <w:t xml:space="preserve">from where </w:t>
      </w:r>
      <w:r w:rsidR="009D71D5">
        <w:t>shoes</w:t>
      </w:r>
      <w:r>
        <w:t xml:space="preserve"> </w:t>
      </w:r>
      <w:proofErr w:type="gramStart"/>
      <w:r>
        <w:t>is</w:t>
      </w:r>
      <w:proofErr w:type="gramEnd"/>
      <w:r>
        <w:t xml:space="preserve"> the</w:t>
      </w:r>
      <w:r w:rsidR="00E10173" w:rsidRPr="00D43760">
        <w:t xml:space="preserve"> comparative advantage for</w:t>
      </w:r>
      <w:r>
        <w:t xml:space="preserve"> </w:t>
      </w:r>
      <w:r w:rsidR="009D71D5">
        <w:t>32</w:t>
      </w:r>
      <w:r>
        <w:t xml:space="preserve"> units of </w:t>
      </w:r>
      <w:r w:rsidR="009D71D5">
        <w:t>rice</w:t>
      </w:r>
      <w:r>
        <w:t xml:space="preserve"> from where </w:t>
      </w:r>
      <w:r w:rsidR="009D71D5">
        <w:t>rice</w:t>
      </w:r>
      <w:r>
        <w:t xml:space="preserve"> is the</w:t>
      </w:r>
      <w:r w:rsidR="00E10173" w:rsidRPr="00D43760">
        <w:t xml:space="preserve"> comparative advantage</w:t>
      </w:r>
      <w:r w:rsidR="00BC56D9" w:rsidRPr="00D43760">
        <w:t>.  How does the amount of each commodity in each country now</w:t>
      </w:r>
      <w:r w:rsidR="0007368A">
        <w:t xml:space="preserve"> compare to what you found in (a</w:t>
      </w:r>
      <w:r w:rsidR="00BC56D9" w:rsidRPr="00D43760">
        <w:t>)?</w:t>
      </w:r>
      <w:r w:rsidR="008D1B38" w:rsidRPr="00D43760">
        <w:t xml:space="preserve">  Why did this happen?</w:t>
      </w:r>
    </w:p>
    <w:tbl>
      <w:tblPr>
        <w:tblStyle w:val="TableGrid"/>
        <w:tblW w:w="0" w:type="auto"/>
        <w:tblLook w:val="01E0" w:firstRow="1" w:lastRow="1" w:firstColumn="1" w:lastColumn="1" w:noHBand="0" w:noVBand="0"/>
      </w:tblPr>
      <w:tblGrid>
        <w:gridCol w:w="2952"/>
        <w:gridCol w:w="2952"/>
        <w:gridCol w:w="2952"/>
      </w:tblGrid>
      <w:tr w:rsidR="00FE026F" w:rsidRPr="00D43760" w14:paraId="436B3670" w14:textId="77777777" w:rsidTr="00522EEC">
        <w:tc>
          <w:tcPr>
            <w:tcW w:w="2952" w:type="dxa"/>
          </w:tcPr>
          <w:p w14:paraId="13DCA156" w14:textId="77777777" w:rsidR="00FE026F" w:rsidRPr="00D43760" w:rsidRDefault="00FE026F" w:rsidP="00FE026F"/>
        </w:tc>
        <w:tc>
          <w:tcPr>
            <w:tcW w:w="2952" w:type="dxa"/>
          </w:tcPr>
          <w:p w14:paraId="122617C4" w14:textId="7A701D4E" w:rsidR="00FE026F" w:rsidRPr="00D43760" w:rsidRDefault="00FE026F" w:rsidP="00FE026F">
            <w:r>
              <w:t>S</w:t>
            </w:r>
            <w:r w:rsidR="009D71D5">
              <w:t>hoes</w:t>
            </w:r>
          </w:p>
        </w:tc>
        <w:tc>
          <w:tcPr>
            <w:tcW w:w="2952" w:type="dxa"/>
          </w:tcPr>
          <w:p w14:paraId="5A6A8488" w14:textId="44896817" w:rsidR="00FE026F" w:rsidRPr="00D43760" w:rsidRDefault="009D71D5" w:rsidP="00FE026F">
            <w:r>
              <w:t>Rice</w:t>
            </w:r>
          </w:p>
        </w:tc>
      </w:tr>
      <w:tr w:rsidR="00FE026F" w:rsidRPr="00D43760" w14:paraId="43E685A5" w14:textId="77777777" w:rsidTr="00522EEC">
        <w:tc>
          <w:tcPr>
            <w:tcW w:w="2952" w:type="dxa"/>
          </w:tcPr>
          <w:p w14:paraId="03144926" w14:textId="24D36548" w:rsidR="00FE026F" w:rsidRPr="00D43760" w:rsidRDefault="009D71D5" w:rsidP="00FE026F">
            <w:proofErr w:type="spellStart"/>
            <w:r>
              <w:t>Nambia</w:t>
            </w:r>
            <w:proofErr w:type="spellEnd"/>
          </w:p>
        </w:tc>
        <w:tc>
          <w:tcPr>
            <w:tcW w:w="2952" w:type="dxa"/>
          </w:tcPr>
          <w:p w14:paraId="3C46DDD8" w14:textId="77777777" w:rsidR="00FE026F" w:rsidRPr="00D43760" w:rsidRDefault="00FE026F" w:rsidP="00FE026F"/>
          <w:p w14:paraId="05B9734D" w14:textId="77777777" w:rsidR="00FE026F" w:rsidRPr="00D43760" w:rsidRDefault="00FE026F" w:rsidP="00FE026F"/>
        </w:tc>
        <w:tc>
          <w:tcPr>
            <w:tcW w:w="2952" w:type="dxa"/>
          </w:tcPr>
          <w:p w14:paraId="3689148F" w14:textId="77777777" w:rsidR="00FE026F" w:rsidRPr="00D43760" w:rsidRDefault="00FE026F" w:rsidP="00FE026F"/>
        </w:tc>
      </w:tr>
      <w:tr w:rsidR="00FE026F" w:rsidRPr="00D43760" w14:paraId="1344B294" w14:textId="77777777" w:rsidTr="00522EEC">
        <w:tc>
          <w:tcPr>
            <w:tcW w:w="2952" w:type="dxa"/>
          </w:tcPr>
          <w:p w14:paraId="7DA1E0A8" w14:textId="51145B68" w:rsidR="00FE026F" w:rsidRPr="00D43760" w:rsidRDefault="009D71D5" w:rsidP="00FE026F">
            <w:proofErr w:type="spellStart"/>
            <w:r>
              <w:t>Tanzaganda</w:t>
            </w:r>
            <w:proofErr w:type="spellEnd"/>
          </w:p>
        </w:tc>
        <w:tc>
          <w:tcPr>
            <w:tcW w:w="2952" w:type="dxa"/>
          </w:tcPr>
          <w:p w14:paraId="46348571" w14:textId="77777777" w:rsidR="00FE026F" w:rsidRPr="00D43760" w:rsidRDefault="00FE026F" w:rsidP="00FE026F"/>
          <w:p w14:paraId="67F015FE" w14:textId="77777777" w:rsidR="00FE026F" w:rsidRPr="00D43760" w:rsidRDefault="00FE026F" w:rsidP="00FE026F"/>
        </w:tc>
        <w:tc>
          <w:tcPr>
            <w:tcW w:w="2952" w:type="dxa"/>
          </w:tcPr>
          <w:p w14:paraId="0088983B" w14:textId="77777777" w:rsidR="00FE026F" w:rsidRPr="00D43760" w:rsidRDefault="00FE026F" w:rsidP="00FE026F"/>
        </w:tc>
      </w:tr>
      <w:tr w:rsidR="00FE026F" w:rsidRPr="00D43760" w14:paraId="29C5B5A2" w14:textId="77777777" w:rsidTr="00522EEC">
        <w:tc>
          <w:tcPr>
            <w:tcW w:w="2952" w:type="dxa"/>
          </w:tcPr>
          <w:p w14:paraId="4D839283" w14:textId="77777777" w:rsidR="00FE026F" w:rsidRPr="00D43760" w:rsidRDefault="00FE026F" w:rsidP="00FE026F">
            <w:r w:rsidRPr="00D43760">
              <w:t>TOTAL</w:t>
            </w:r>
          </w:p>
        </w:tc>
        <w:tc>
          <w:tcPr>
            <w:tcW w:w="2952" w:type="dxa"/>
          </w:tcPr>
          <w:p w14:paraId="4B987A27" w14:textId="77777777" w:rsidR="00FE026F" w:rsidRPr="00D43760" w:rsidRDefault="00FE026F" w:rsidP="00FE026F"/>
        </w:tc>
        <w:tc>
          <w:tcPr>
            <w:tcW w:w="2952" w:type="dxa"/>
          </w:tcPr>
          <w:p w14:paraId="33930223" w14:textId="77777777" w:rsidR="00FE026F" w:rsidRPr="00D43760" w:rsidRDefault="00FE026F" w:rsidP="00FE026F"/>
        </w:tc>
      </w:tr>
    </w:tbl>
    <w:p w14:paraId="20D5D52E" w14:textId="77777777" w:rsidR="00BC56D9" w:rsidRPr="00D43760" w:rsidRDefault="00BC56D9">
      <w:pPr>
        <w:rPr>
          <w:rFonts w:ascii="Times New Roman" w:eastAsia="Times New Roman" w:hAnsi="Times New Roman" w:cs="Times New Roman"/>
          <w:sz w:val="24"/>
          <w:szCs w:val="24"/>
        </w:rPr>
      </w:pPr>
    </w:p>
    <w:p w14:paraId="3535C426" w14:textId="596FBD3E" w:rsidR="000A5418" w:rsidRDefault="00BC56D9" w:rsidP="000E1CC1">
      <w:pPr>
        <w:pStyle w:val="ListParagraph"/>
        <w:numPr>
          <w:ilvl w:val="0"/>
          <w:numId w:val="17"/>
        </w:numPr>
      </w:pPr>
      <w:r w:rsidRPr="00D43760">
        <w:br w:type="page"/>
      </w:r>
      <w:r w:rsidR="000A5418">
        <w:lastRenderedPageBreak/>
        <w:t>After buying goods locally</w:t>
      </w:r>
      <w:r w:rsidR="002C0C41">
        <w:t xml:space="preserve"> at a cost of 1</w:t>
      </w:r>
      <w:r w:rsidR="000A5418">
        <w:t>, a trader can decide to travel to a distant city-state with goods to sell</w:t>
      </w:r>
      <w:r w:rsidR="002C0C41">
        <w:t xml:space="preserve"> that are worth 5 there</w:t>
      </w:r>
      <w:r w:rsidR="000A5418">
        <w:t xml:space="preserve">.  A ruler of the city-state can pay </w:t>
      </w:r>
      <w:r w:rsidR="002C0C41">
        <w:t xml:space="preserve">1 </w:t>
      </w:r>
      <w:r w:rsidR="000A5418">
        <w:t xml:space="preserve">to provide security for the trader if he comes to sell goods, or to pay </w:t>
      </w:r>
      <w:r w:rsidR="002C0C41">
        <w:t>0 and not</w:t>
      </w:r>
      <w:r w:rsidR="000A5418">
        <w:t xml:space="preserve"> provide security.  If there is no security, residents of the city state will rob the </w:t>
      </w:r>
      <w:r w:rsidR="002C0C41">
        <w:t xml:space="preserve">trader’s </w:t>
      </w:r>
      <w:r w:rsidR="000A5418">
        <w:t>goods</w:t>
      </w:r>
      <w:r w:rsidR="002C0C41">
        <w:t xml:space="preserve"> that are worth 5, the ruler will tax them on these goods and get 2, and </w:t>
      </w:r>
      <w:r w:rsidR="000A5418">
        <w:t>the trader will lose his investment in the goods</w:t>
      </w:r>
      <w:r w:rsidR="002C0C41">
        <w:t xml:space="preserve"> (-1)</w:t>
      </w:r>
      <w:r w:rsidR="000A5418">
        <w:t xml:space="preserve">.  If there is security, the merchant will share </w:t>
      </w:r>
      <w:r w:rsidR="002C0C41">
        <w:t>1 of the profit</w:t>
      </w:r>
      <w:r w:rsidR="000A5418">
        <w:t xml:space="preserve"> with the ruler and retain the rest</w:t>
      </w:r>
      <w:r w:rsidR="002C0C41">
        <w:t xml:space="preserve"> and get 3</w:t>
      </w:r>
      <w:r w:rsidR="000A5418">
        <w:t xml:space="preserve">.  </w:t>
      </w:r>
      <w:r w:rsidR="00C83924">
        <w:t xml:space="preserve">In a cell, payoffs to the ruler are on the left and payoffs to the merchant are on the right. </w:t>
      </w:r>
    </w:p>
    <w:tbl>
      <w:tblPr>
        <w:tblStyle w:val="TableGrid"/>
        <w:tblW w:w="0" w:type="auto"/>
        <w:tblInd w:w="720" w:type="dxa"/>
        <w:tblLook w:val="04A0" w:firstRow="1" w:lastRow="0" w:firstColumn="1" w:lastColumn="0" w:noHBand="0" w:noVBand="1"/>
      </w:tblPr>
      <w:tblGrid>
        <w:gridCol w:w="2157"/>
        <w:gridCol w:w="2157"/>
        <w:gridCol w:w="2158"/>
        <w:gridCol w:w="2158"/>
      </w:tblGrid>
      <w:tr w:rsidR="002C0C41" w14:paraId="1409FAD9" w14:textId="77777777" w:rsidTr="0082420C">
        <w:tc>
          <w:tcPr>
            <w:tcW w:w="4314" w:type="dxa"/>
            <w:gridSpan w:val="2"/>
            <w:vMerge w:val="restart"/>
          </w:tcPr>
          <w:p w14:paraId="49DDC632" w14:textId="77777777" w:rsidR="002C0C41" w:rsidRDefault="002C0C41" w:rsidP="000A5418"/>
        </w:tc>
        <w:tc>
          <w:tcPr>
            <w:tcW w:w="4316" w:type="dxa"/>
            <w:gridSpan w:val="2"/>
          </w:tcPr>
          <w:p w14:paraId="6A95E89F" w14:textId="40A82EBF" w:rsidR="002C0C41" w:rsidRDefault="002C0C41" w:rsidP="000A5418">
            <w:r>
              <w:t>MERCHANT</w:t>
            </w:r>
          </w:p>
        </w:tc>
      </w:tr>
      <w:tr w:rsidR="002C0C41" w14:paraId="0F93B807" w14:textId="77777777" w:rsidTr="0082420C">
        <w:tc>
          <w:tcPr>
            <w:tcW w:w="4314" w:type="dxa"/>
            <w:gridSpan w:val="2"/>
            <w:vMerge/>
          </w:tcPr>
          <w:p w14:paraId="53200922" w14:textId="77777777" w:rsidR="002C0C41" w:rsidRDefault="002C0C41" w:rsidP="000A5418"/>
        </w:tc>
        <w:tc>
          <w:tcPr>
            <w:tcW w:w="2158" w:type="dxa"/>
          </w:tcPr>
          <w:p w14:paraId="0F0B45CE" w14:textId="2A9A5103" w:rsidR="002C0C41" w:rsidRDefault="002C0C41" w:rsidP="000A5418">
            <w:r>
              <w:t>Bring Goods</w:t>
            </w:r>
          </w:p>
        </w:tc>
        <w:tc>
          <w:tcPr>
            <w:tcW w:w="2158" w:type="dxa"/>
          </w:tcPr>
          <w:p w14:paraId="3E81AB41" w14:textId="2230DF25" w:rsidR="002C0C41" w:rsidRDefault="002C0C41" w:rsidP="000A5418">
            <w:r>
              <w:t>Don’t Bring Goods</w:t>
            </w:r>
          </w:p>
        </w:tc>
      </w:tr>
      <w:tr w:rsidR="000A5418" w14:paraId="2A548B6F" w14:textId="77777777" w:rsidTr="000A5418">
        <w:tc>
          <w:tcPr>
            <w:tcW w:w="2157" w:type="dxa"/>
            <w:vMerge w:val="restart"/>
          </w:tcPr>
          <w:p w14:paraId="3107AF19" w14:textId="74091561" w:rsidR="000A5418" w:rsidRDefault="000A5418" w:rsidP="000A5418">
            <w:r>
              <w:t>RULER</w:t>
            </w:r>
          </w:p>
        </w:tc>
        <w:tc>
          <w:tcPr>
            <w:tcW w:w="2157" w:type="dxa"/>
          </w:tcPr>
          <w:p w14:paraId="0ED521A9" w14:textId="0DFC4428" w:rsidR="000A5418" w:rsidRDefault="002C0C41" w:rsidP="000A5418">
            <w:r>
              <w:t>Protect</w:t>
            </w:r>
          </w:p>
        </w:tc>
        <w:tc>
          <w:tcPr>
            <w:tcW w:w="2158" w:type="dxa"/>
          </w:tcPr>
          <w:p w14:paraId="21790020" w14:textId="5F3A71E9" w:rsidR="000A5418" w:rsidRDefault="002C0C41" w:rsidP="000A5418">
            <w:r>
              <w:t>1               3</w:t>
            </w:r>
          </w:p>
        </w:tc>
        <w:tc>
          <w:tcPr>
            <w:tcW w:w="2158" w:type="dxa"/>
          </w:tcPr>
          <w:p w14:paraId="3A069A27" w14:textId="42F2C821" w:rsidR="000A5418" w:rsidRDefault="002C0C41" w:rsidP="000A5418">
            <w:r>
              <w:t>-1                 0</w:t>
            </w:r>
          </w:p>
        </w:tc>
      </w:tr>
      <w:tr w:rsidR="000A5418" w14:paraId="1DAAA804" w14:textId="77777777" w:rsidTr="000A5418">
        <w:tc>
          <w:tcPr>
            <w:tcW w:w="2157" w:type="dxa"/>
            <w:vMerge/>
          </w:tcPr>
          <w:p w14:paraId="6E7F898B" w14:textId="77777777" w:rsidR="000A5418" w:rsidRDefault="000A5418" w:rsidP="000A5418"/>
        </w:tc>
        <w:tc>
          <w:tcPr>
            <w:tcW w:w="2157" w:type="dxa"/>
          </w:tcPr>
          <w:p w14:paraId="2DCC79EE" w14:textId="672DDCB8" w:rsidR="000A5418" w:rsidRDefault="002C0C41" w:rsidP="000A5418">
            <w:r>
              <w:t>Don’t Protect</w:t>
            </w:r>
          </w:p>
        </w:tc>
        <w:tc>
          <w:tcPr>
            <w:tcW w:w="2158" w:type="dxa"/>
          </w:tcPr>
          <w:p w14:paraId="186E709C" w14:textId="3D5AAB1D" w:rsidR="000A5418" w:rsidRDefault="002C0C41" w:rsidP="000A5418">
            <w:r>
              <w:t>2               -1</w:t>
            </w:r>
          </w:p>
        </w:tc>
        <w:tc>
          <w:tcPr>
            <w:tcW w:w="2158" w:type="dxa"/>
          </w:tcPr>
          <w:p w14:paraId="5FE2DFA5" w14:textId="6191340E" w:rsidR="000A5418" w:rsidRDefault="002C0C41" w:rsidP="000A5418">
            <w:r>
              <w:t xml:space="preserve"> 0                 0</w:t>
            </w:r>
          </w:p>
        </w:tc>
      </w:tr>
    </w:tbl>
    <w:p w14:paraId="420A0A5D" w14:textId="013DC847" w:rsidR="005E1FF5" w:rsidRDefault="002C0C41" w:rsidP="002C0C41">
      <w:pPr>
        <w:pStyle w:val="ListParagraph"/>
        <w:numPr>
          <w:ilvl w:val="2"/>
          <w:numId w:val="21"/>
        </w:numPr>
      </w:pPr>
      <w:r>
        <w:t>What is the full set of best response strategies for this game?</w:t>
      </w:r>
    </w:p>
    <w:p w14:paraId="76DBEDC8" w14:textId="77777777" w:rsidR="00C83924" w:rsidRDefault="00C83924" w:rsidP="00C83924"/>
    <w:p w14:paraId="13B7BD38" w14:textId="77777777" w:rsidR="00C83924" w:rsidRDefault="00C83924" w:rsidP="00C83924"/>
    <w:p w14:paraId="3C059C2E" w14:textId="77777777" w:rsidR="00C83924" w:rsidRDefault="00C83924" w:rsidP="00C83924"/>
    <w:p w14:paraId="07DBF77C" w14:textId="77777777" w:rsidR="00C83924" w:rsidRDefault="00C83924" w:rsidP="00C83924"/>
    <w:p w14:paraId="7507344C" w14:textId="77777777" w:rsidR="00C83924" w:rsidRDefault="00C83924" w:rsidP="00C83924"/>
    <w:p w14:paraId="293FF923" w14:textId="5582745D" w:rsidR="002C0C41" w:rsidRDefault="002C0C41" w:rsidP="002C0C41">
      <w:pPr>
        <w:pStyle w:val="ListParagraph"/>
        <w:numPr>
          <w:ilvl w:val="2"/>
          <w:numId w:val="21"/>
        </w:numPr>
      </w:pPr>
      <w:r>
        <w:t>What is the Nash Equilibrium outcome?</w:t>
      </w:r>
    </w:p>
    <w:p w14:paraId="0EB7EB7D" w14:textId="77777777" w:rsidR="00C83924" w:rsidRDefault="00C83924" w:rsidP="00C83924"/>
    <w:p w14:paraId="0F5E89BA" w14:textId="77777777" w:rsidR="00C83924" w:rsidRDefault="00C83924" w:rsidP="00C83924"/>
    <w:p w14:paraId="14AE76FF" w14:textId="77777777" w:rsidR="00C83924" w:rsidRDefault="00C83924" w:rsidP="00C83924"/>
    <w:p w14:paraId="20958480" w14:textId="77777777" w:rsidR="00C83924" w:rsidRDefault="00C83924" w:rsidP="00C83924"/>
    <w:p w14:paraId="287B01A9" w14:textId="77777777" w:rsidR="00C83924" w:rsidRDefault="00C83924" w:rsidP="00C83924"/>
    <w:p w14:paraId="6CAFE5D4" w14:textId="5B997E73" w:rsidR="002C0C41" w:rsidRDefault="002C0C41" w:rsidP="002C0C41">
      <w:pPr>
        <w:pStyle w:val="ListParagraph"/>
        <w:numPr>
          <w:ilvl w:val="2"/>
          <w:numId w:val="21"/>
        </w:numPr>
      </w:pPr>
      <w:r>
        <w:t>Why is this kind of problem called ‘The Commitment Problem”?</w:t>
      </w:r>
    </w:p>
    <w:p w14:paraId="2F8E41F9" w14:textId="5B77C457" w:rsidR="002C0C41" w:rsidRPr="002C0C41" w:rsidRDefault="002C0C41" w:rsidP="00C83924">
      <w:pPr>
        <w:ind w:left="1980"/>
      </w:pPr>
    </w:p>
    <w:p w14:paraId="1CD3B7C5" w14:textId="77777777" w:rsidR="00C83924" w:rsidRDefault="00C83924">
      <w:pPr>
        <w:rPr>
          <w:rFonts w:ascii="Times New Roman" w:eastAsia="Times New Roman" w:hAnsi="Times New Roman" w:cs="Times New Roman"/>
          <w:sz w:val="24"/>
          <w:szCs w:val="24"/>
        </w:rPr>
      </w:pPr>
      <w:r>
        <w:br w:type="page"/>
      </w:r>
    </w:p>
    <w:p w14:paraId="163C6E2D" w14:textId="544CAE9E" w:rsidR="00870830" w:rsidRPr="00D43760" w:rsidRDefault="00870830" w:rsidP="00870830">
      <w:pPr>
        <w:pStyle w:val="ListParagraph"/>
      </w:pPr>
      <w:r w:rsidRPr="00D43760">
        <w:lastRenderedPageBreak/>
        <w:t>Work Page</w:t>
      </w:r>
    </w:p>
    <w:p w14:paraId="275B6667" w14:textId="77777777" w:rsidR="00870830" w:rsidRPr="00D43760" w:rsidRDefault="00870830" w:rsidP="00870830">
      <w:pPr>
        <w:pStyle w:val="ListParagraph"/>
      </w:pPr>
    </w:p>
    <w:sectPr w:rsidR="00870830" w:rsidRPr="00D43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94D"/>
    <w:multiLevelType w:val="hybridMultilevel"/>
    <w:tmpl w:val="D466DAE4"/>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10AE4"/>
    <w:multiLevelType w:val="hybridMultilevel"/>
    <w:tmpl w:val="D34A673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886F37E">
      <w:start w:val="4"/>
      <w:numFmt w:val="decimal"/>
      <w:lvlText w:val="%3."/>
      <w:lvlJc w:val="left"/>
      <w:pPr>
        <w:ind w:left="2340" w:hanging="360"/>
      </w:pPr>
      <w:rPr>
        <w:rFonts w:hint="default"/>
      </w:rPr>
    </w:lvl>
    <w:lvl w:ilvl="3" w:tplc="D4D460F8">
      <w:start w:val="2"/>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D63DB6"/>
    <w:multiLevelType w:val="hybridMultilevel"/>
    <w:tmpl w:val="96AE26A6"/>
    <w:lvl w:ilvl="0" w:tplc="04090011">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A0F02"/>
    <w:multiLevelType w:val="hybridMultilevel"/>
    <w:tmpl w:val="EE6E8292"/>
    <w:lvl w:ilvl="0" w:tplc="FDFA12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227524"/>
    <w:multiLevelType w:val="hybridMultilevel"/>
    <w:tmpl w:val="54B88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B4444"/>
    <w:multiLevelType w:val="hybridMultilevel"/>
    <w:tmpl w:val="5F6A0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8D6C22"/>
    <w:multiLevelType w:val="hybridMultilevel"/>
    <w:tmpl w:val="345E7452"/>
    <w:lvl w:ilvl="0" w:tplc="B344EE2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17640"/>
    <w:multiLevelType w:val="hybridMultilevel"/>
    <w:tmpl w:val="C62C0028"/>
    <w:lvl w:ilvl="0" w:tplc="04090011">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60C39"/>
    <w:multiLevelType w:val="hybridMultilevel"/>
    <w:tmpl w:val="342623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957082"/>
    <w:multiLevelType w:val="hybridMultilevel"/>
    <w:tmpl w:val="BECC30A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15927"/>
    <w:multiLevelType w:val="hybridMultilevel"/>
    <w:tmpl w:val="C72A4FE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14A5386">
      <w:start w:val="1"/>
      <w:numFmt w:val="lowerLetter"/>
      <w:lvlText w:val="%3)"/>
      <w:lvlJc w:val="left"/>
      <w:pPr>
        <w:ind w:left="2340" w:hanging="360"/>
      </w:pPr>
      <w:rPr>
        <w:rFonts w:hint="default"/>
      </w:rPr>
    </w:lvl>
    <w:lvl w:ilvl="3" w:tplc="CCB03702">
      <w:start w:val="7"/>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596B99"/>
    <w:multiLevelType w:val="hybridMultilevel"/>
    <w:tmpl w:val="B63CCD2A"/>
    <w:lvl w:ilvl="0" w:tplc="04090017">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215CFC"/>
    <w:multiLevelType w:val="hybridMultilevel"/>
    <w:tmpl w:val="0ECAB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01922"/>
    <w:multiLevelType w:val="hybridMultilevel"/>
    <w:tmpl w:val="3DA67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122C9"/>
    <w:multiLevelType w:val="hybridMultilevel"/>
    <w:tmpl w:val="6F3269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3A3CF8"/>
    <w:multiLevelType w:val="hybridMultilevel"/>
    <w:tmpl w:val="C7D0353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344FC8"/>
    <w:multiLevelType w:val="hybridMultilevel"/>
    <w:tmpl w:val="E55A4FE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9BD6A5D"/>
    <w:multiLevelType w:val="hybridMultilevel"/>
    <w:tmpl w:val="0FA484D6"/>
    <w:lvl w:ilvl="0" w:tplc="04090011">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23A56"/>
    <w:multiLevelType w:val="hybridMultilevel"/>
    <w:tmpl w:val="9BF6D8DC"/>
    <w:lvl w:ilvl="0" w:tplc="04090011">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F0553"/>
    <w:multiLevelType w:val="hybridMultilevel"/>
    <w:tmpl w:val="3C3086F6"/>
    <w:lvl w:ilvl="0" w:tplc="04090017">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F4418"/>
    <w:multiLevelType w:val="hybridMultilevel"/>
    <w:tmpl w:val="F02672F2"/>
    <w:lvl w:ilvl="0" w:tplc="0AFA5608">
      <w:start w:val="8"/>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159483">
    <w:abstractNumId w:val="4"/>
  </w:num>
  <w:num w:numId="2" w16cid:durableId="676157165">
    <w:abstractNumId w:val="1"/>
  </w:num>
  <w:num w:numId="3" w16cid:durableId="139276387">
    <w:abstractNumId w:val="15"/>
  </w:num>
  <w:num w:numId="4" w16cid:durableId="1416829400">
    <w:abstractNumId w:val="6"/>
  </w:num>
  <w:num w:numId="5" w16cid:durableId="1486357250">
    <w:abstractNumId w:val="7"/>
  </w:num>
  <w:num w:numId="6" w16cid:durableId="1773354485">
    <w:abstractNumId w:val="2"/>
  </w:num>
  <w:num w:numId="7" w16cid:durableId="1584215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3600988">
    <w:abstractNumId w:val="0"/>
  </w:num>
  <w:num w:numId="9" w16cid:durableId="1674332443">
    <w:abstractNumId w:val="13"/>
  </w:num>
  <w:num w:numId="10" w16cid:durableId="1950352579">
    <w:abstractNumId w:val="14"/>
  </w:num>
  <w:num w:numId="11" w16cid:durableId="282544150">
    <w:abstractNumId w:val="5"/>
  </w:num>
  <w:num w:numId="12" w16cid:durableId="2009163450">
    <w:abstractNumId w:val="8"/>
  </w:num>
  <w:num w:numId="13" w16cid:durableId="772628760">
    <w:abstractNumId w:val="17"/>
  </w:num>
  <w:num w:numId="14" w16cid:durableId="2036998763">
    <w:abstractNumId w:val="3"/>
  </w:num>
  <w:num w:numId="15" w16cid:durableId="463163364">
    <w:abstractNumId w:val="9"/>
  </w:num>
  <w:num w:numId="16" w16cid:durableId="1670672047">
    <w:abstractNumId w:val="19"/>
  </w:num>
  <w:num w:numId="17" w16cid:durableId="1929850073">
    <w:abstractNumId w:val="20"/>
  </w:num>
  <w:num w:numId="18" w16cid:durableId="1950158748">
    <w:abstractNumId w:val="12"/>
  </w:num>
  <w:num w:numId="19" w16cid:durableId="597905381">
    <w:abstractNumId w:val="11"/>
  </w:num>
  <w:num w:numId="20" w16cid:durableId="1351688836">
    <w:abstractNumId w:val="18"/>
  </w:num>
  <w:num w:numId="21" w16cid:durableId="1292903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30"/>
    <w:rsid w:val="0001792D"/>
    <w:rsid w:val="0007368A"/>
    <w:rsid w:val="000A5418"/>
    <w:rsid w:val="000A6BDD"/>
    <w:rsid w:val="000E1CC1"/>
    <w:rsid w:val="00154C63"/>
    <w:rsid w:val="001900B8"/>
    <w:rsid w:val="001E12BC"/>
    <w:rsid w:val="001F59C0"/>
    <w:rsid w:val="00203B26"/>
    <w:rsid w:val="00247AE2"/>
    <w:rsid w:val="002C0C41"/>
    <w:rsid w:val="00311690"/>
    <w:rsid w:val="00323A49"/>
    <w:rsid w:val="0032641F"/>
    <w:rsid w:val="00397A8F"/>
    <w:rsid w:val="003A2C76"/>
    <w:rsid w:val="00537BF5"/>
    <w:rsid w:val="005A33DA"/>
    <w:rsid w:val="005D3A98"/>
    <w:rsid w:val="005E1FF5"/>
    <w:rsid w:val="006078FE"/>
    <w:rsid w:val="00654CC0"/>
    <w:rsid w:val="006A37D8"/>
    <w:rsid w:val="006C1A61"/>
    <w:rsid w:val="007A488D"/>
    <w:rsid w:val="007D462B"/>
    <w:rsid w:val="007E23FF"/>
    <w:rsid w:val="008348AC"/>
    <w:rsid w:val="00870830"/>
    <w:rsid w:val="008D1B38"/>
    <w:rsid w:val="008F00BB"/>
    <w:rsid w:val="00916663"/>
    <w:rsid w:val="00931586"/>
    <w:rsid w:val="00955A9E"/>
    <w:rsid w:val="00963A0F"/>
    <w:rsid w:val="009D71D5"/>
    <w:rsid w:val="00A12CCE"/>
    <w:rsid w:val="00A52F06"/>
    <w:rsid w:val="00A93215"/>
    <w:rsid w:val="00B35D0D"/>
    <w:rsid w:val="00BC56D9"/>
    <w:rsid w:val="00C5323A"/>
    <w:rsid w:val="00C83924"/>
    <w:rsid w:val="00D43760"/>
    <w:rsid w:val="00DB6AF5"/>
    <w:rsid w:val="00DF7764"/>
    <w:rsid w:val="00E10173"/>
    <w:rsid w:val="00F429E8"/>
    <w:rsid w:val="00F579CD"/>
    <w:rsid w:val="00FB424F"/>
    <w:rsid w:val="00FE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EB73"/>
  <w15:docId w15:val="{D5EF6C9C-4B09-47A2-A9DE-9C058E6A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83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70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0830"/>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830"/>
    <w:rPr>
      <w:rFonts w:ascii="Tahoma" w:hAnsi="Tahoma" w:cs="Tahoma"/>
      <w:sz w:val="16"/>
      <w:szCs w:val="16"/>
    </w:rPr>
  </w:style>
  <w:style w:type="character" w:styleId="PlaceholderText">
    <w:name w:val="Placeholder Text"/>
    <w:basedOn w:val="DefaultParagraphFont"/>
    <w:uiPriority w:val="99"/>
    <w:semiHidden/>
    <w:rsid w:val="00537B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PPA757ECN661\solow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TAMBAFILES\PAcatchall\bigpushgraph2014.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799193875084687E-2"/>
          <c:y val="3.0747728860936407E-2"/>
          <c:w val="0.90120544270487579"/>
          <c:h val="0.84046572794752861"/>
        </c:manualLayout>
      </c:layout>
      <c:lineChart>
        <c:grouping val="standard"/>
        <c:varyColors val="0"/>
        <c:ser>
          <c:idx val="0"/>
          <c:order val="0"/>
          <c:tx>
            <c:strRef>
              <c:f>Sheet1!$B$1</c:f>
              <c:strCache>
                <c:ptCount val="1"/>
                <c:pt idx="0">
                  <c:v>(δ+n)k</c:v>
                </c:pt>
              </c:strCache>
            </c:strRef>
          </c:tx>
          <c:spPr>
            <a:ln w="28575" cap="rnd">
              <a:solidFill>
                <a:schemeClr val="accent1"/>
              </a:solidFill>
              <a:round/>
            </a:ln>
            <a:effectLst/>
          </c:spPr>
          <c:marker>
            <c:symbol val="none"/>
          </c:marker>
          <c:cat>
            <c:numRef>
              <c:f>Sheet1!$A$2:$A$101</c:f>
              <c:numCache>
                <c:formatCode>General</c:formatCode>
                <c:ptCount val="10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numCache>
            </c:numRef>
          </c:cat>
          <c:val>
            <c:numRef>
              <c:f>Sheet1!$B$2:$B$101</c:f>
              <c:numCache>
                <c:formatCode>General</c:formatCode>
                <c:ptCount val="100"/>
                <c:pt idx="0">
                  <c:v>0</c:v>
                </c:pt>
                <c:pt idx="1">
                  <c:v>0.04</c:v>
                </c:pt>
                <c:pt idx="2">
                  <c:v>0.08</c:v>
                </c:pt>
                <c:pt idx="3">
                  <c:v>0.12</c:v>
                </c:pt>
                <c:pt idx="4">
                  <c:v>0.16</c:v>
                </c:pt>
                <c:pt idx="5">
                  <c:v>0.2</c:v>
                </c:pt>
                <c:pt idx="6">
                  <c:v>0.24</c:v>
                </c:pt>
                <c:pt idx="7">
                  <c:v>0.28000000000000003</c:v>
                </c:pt>
                <c:pt idx="8">
                  <c:v>0.32</c:v>
                </c:pt>
                <c:pt idx="9">
                  <c:v>0.36</c:v>
                </c:pt>
                <c:pt idx="10">
                  <c:v>0.4</c:v>
                </c:pt>
                <c:pt idx="11">
                  <c:v>0.44</c:v>
                </c:pt>
                <c:pt idx="12">
                  <c:v>0.48</c:v>
                </c:pt>
                <c:pt idx="13">
                  <c:v>0.52</c:v>
                </c:pt>
                <c:pt idx="14">
                  <c:v>0.56000000000000005</c:v>
                </c:pt>
                <c:pt idx="15">
                  <c:v>0.6</c:v>
                </c:pt>
                <c:pt idx="16">
                  <c:v>0.64</c:v>
                </c:pt>
                <c:pt idx="17">
                  <c:v>0.68</c:v>
                </c:pt>
                <c:pt idx="18">
                  <c:v>0.72</c:v>
                </c:pt>
                <c:pt idx="19">
                  <c:v>0.76</c:v>
                </c:pt>
                <c:pt idx="20">
                  <c:v>0.8</c:v>
                </c:pt>
                <c:pt idx="21">
                  <c:v>0.84</c:v>
                </c:pt>
                <c:pt idx="22">
                  <c:v>0.88</c:v>
                </c:pt>
                <c:pt idx="23">
                  <c:v>0.92</c:v>
                </c:pt>
                <c:pt idx="24">
                  <c:v>0.96</c:v>
                </c:pt>
                <c:pt idx="25">
                  <c:v>1</c:v>
                </c:pt>
                <c:pt idx="26">
                  <c:v>1.04</c:v>
                </c:pt>
                <c:pt idx="27">
                  <c:v>1.08</c:v>
                </c:pt>
                <c:pt idx="28">
                  <c:v>1.1200000000000001</c:v>
                </c:pt>
                <c:pt idx="29">
                  <c:v>1.1599999999999999</c:v>
                </c:pt>
                <c:pt idx="30">
                  <c:v>1.2</c:v>
                </c:pt>
                <c:pt idx="31">
                  <c:v>1.24</c:v>
                </c:pt>
                <c:pt idx="32">
                  <c:v>1.28</c:v>
                </c:pt>
                <c:pt idx="33">
                  <c:v>1.32</c:v>
                </c:pt>
                <c:pt idx="34">
                  <c:v>1.36</c:v>
                </c:pt>
                <c:pt idx="35">
                  <c:v>1.4000000000000001</c:v>
                </c:pt>
                <c:pt idx="36">
                  <c:v>1.44</c:v>
                </c:pt>
                <c:pt idx="37">
                  <c:v>1.48</c:v>
                </c:pt>
                <c:pt idx="38">
                  <c:v>1.52</c:v>
                </c:pt>
                <c:pt idx="39">
                  <c:v>1.56</c:v>
                </c:pt>
                <c:pt idx="40">
                  <c:v>1.6</c:v>
                </c:pt>
                <c:pt idx="41">
                  <c:v>1.6400000000000001</c:v>
                </c:pt>
                <c:pt idx="42">
                  <c:v>1.68</c:v>
                </c:pt>
                <c:pt idx="43">
                  <c:v>1.72</c:v>
                </c:pt>
                <c:pt idx="44">
                  <c:v>1.76</c:v>
                </c:pt>
                <c:pt idx="45">
                  <c:v>1.8</c:v>
                </c:pt>
                <c:pt idx="46">
                  <c:v>1.84</c:v>
                </c:pt>
                <c:pt idx="47">
                  <c:v>1.8800000000000001</c:v>
                </c:pt>
                <c:pt idx="48">
                  <c:v>1.92</c:v>
                </c:pt>
                <c:pt idx="49">
                  <c:v>1.96</c:v>
                </c:pt>
                <c:pt idx="50">
                  <c:v>2</c:v>
                </c:pt>
                <c:pt idx="51">
                  <c:v>2.04</c:v>
                </c:pt>
                <c:pt idx="52">
                  <c:v>2.08</c:v>
                </c:pt>
                <c:pt idx="53">
                  <c:v>2.12</c:v>
                </c:pt>
                <c:pt idx="54">
                  <c:v>2.16</c:v>
                </c:pt>
                <c:pt idx="55">
                  <c:v>2.2000000000000002</c:v>
                </c:pt>
                <c:pt idx="56">
                  <c:v>2.2400000000000002</c:v>
                </c:pt>
                <c:pt idx="57">
                  <c:v>2.2800000000000002</c:v>
                </c:pt>
                <c:pt idx="58">
                  <c:v>2.3199999999999998</c:v>
                </c:pt>
                <c:pt idx="59">
                  <c:v>2.36</c:v>
                </c:pt>
                <c:pt idx="60">
                  <c:v>2.4</c:v>
                </c:pt>
                <c:pt idx="61">
                  <c:v>2.44</c:v>
                </c:pt>
                <c:pt idx="62">
                  <c:v>2.48</c:v>
                </c:pt>
                <c:pt idx="63">
                  <c:v>2.52</c:v>
                </c:pt>
                <c:pt idx="64">
                  <c:v>2.56</c:v>
                </c:pt>
                <c:pt idx="65">
                  <c:v>2.6</c:v>
                </c:pt>
                <c:pt idx="66">
                  <c:v>2.64</c:v>
                </c:pt>
                <c:pt idx="67">
                  <c:v>2.68</c:v>
                </c:pt>
                <c:pt idx="68">
                  <c:v>2.72</c:v>
                </c:pt>
                <c:pt idx="69">
                  <c:v>2.7600000000000002</c:v>
                </c:pt>
                <c:pt idx="70">
                  <c:v>2.8000000000000003</c:v>
                </c:pt>
                <c:pt idx="71">
                  <c:v>2.84</c:v>
                </c:pt>
                <c:pt idx="72">
                  <c:v>2.88</c:v>
                </c:pt>
                <c:pt idx="73">
                  <c:v>2.92</c:v>
                </c:pt>
                <c:pt idx="74">
                  <c:v>2.96</c:v>
                </c:pt>
                <c:pt idx="75">
                  <c:v>3</c:v>
                </c:pt>
                <c:pt idx="76">
                  <c:v>3.04</c:v>
                </c:pt>
                <c:pt idx="77">
                  <c:v>3.08</c:v>
                </c:pt>
                <c:pt idx="78">
                  <c:v>3.12</c:v>
                </c:pt>
                <c:pt idx="79">
                  <c:v>3.16</c:v>
                </c:pt>
                <c:pt idx="80">
                  <c:v>3.2</c:v>
                </c:pt>
                <c:pt idx="81">
                  <c:v>3.24</c:v>
                </c:pt>
                <c:pt idx="82">
                  <c:v>3.2800000000000002</c:v>
                </c:pt>
                <c:pt idx="83">
                  <c:v>3.3200000000000003</c:v>
                </c:pt>
                <c:pt idx="84">
                  <c:v>3.36</c:v>
                </c:pt>
                <c:pt idx="85">
                  <c:v>3.4</c:v>
                </c:pt>
                <c:pt idx="86">
                  <c:v>3.44</c:v>
                </c:pt>
                <c:pt idx="87">
                  <c:v>3.48</c:v>
                </c:pt>
                <c:pt idx="88">
                  <c:v>3.52</c:v>
                </c:pt>
                <c:pt idx="89">
                  <c:v>3.56</c:v>
                </c:pt>
                <c:pt idx="90">
                  <c:v>3.6</c:v>
                </c:pt>
                <c:pt idx="91">
                  <c:v>3.64</c:v>
                </c:pt>
                <c:pt idx="92">
                  <c:v>3.68</c:v>
                </c:pt>
                <c:pt idx="93">
                  <c:v>3.72</c:v>
                </c:pt>
                <c:pt idx="94">
                  <c:v>3.7600000000000002</c:v>
                </c:pt>
                <c:pt idx="95">
                  <c:v>3.8000000000000003</c:v>
                </c:pt>
                <c:pt idx="96">
                  <c:v>3.84</c:v>
                </c:pt>
                <c:pt idx="97">
                  <c:v>3.88</c:v>
                </c:pt>
                <c:pt idx="98">
                  <c:v>3.92</c:v>
                </c:pt>
                <c:pt idx="99">
                  <c:v>3.96</c:v>
                </c:pt>
              </c:numCache>
            </c:numRef>
          </c:val>
          <c:smooth val="0"/>
          <c:extLst>
            <c:ext xmlns:c16="http://schemas.microsoft.com/office/drawing/2014/chart" uri="{C3380CC4-5D6E-409C-BE32-E72D297353CC}">
              <c16:uniqueId val="{00000000-41F0-4135-9F4B-855927A815E2}"/>
            </c:ext>
          </c:extLst>
        </c:ser>
        <c:ser>
          <c:idx val="1"/>
          <c:order val="1"/>
          <c:tx>
            <c:strRef>
              <c:f>Sheet1!$C$1</c:f>
              <c:strCache>
                <c:ptCount val="1"/>
                <c:pt idx="0">
                  <c:v>αk^β</c:v>
                </c:pt>
              </c:strCache>
            </c:strRef>
          </c:tx>
          <c:spPr>
            <a:ln w="28575" cap="rnd">
              <a:solidFill>
                <a:schemeClr val="accent2"/>
              </a:solidFill>
              <a:round/>
            </a:ln>
            <a:effectLst/>
          </c:spPr>
          <c:marker>
            <c:symbol val="none"/>
          </c:marker>
          <c:cat>
            <c:numRef>
              <c:f>Sheet1!$A$2:$A$101</c:f>
              <c:numCache>
                <c:formatCode>General</c:formatCode>
                <c:ptCount val="10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numCache>
            </c:numRef>
          </c:cat>
          <c:val>
            <c:numRef>
              <c:f>Sheet1!$C$2:$C$101</c:f>
              <c:numCache>
                <c:formatCode>General</c:formatCode>
                <c:ptCount val="100"/>
                <c:pt idx="0">
                  <c:v>0</c:v>
                </c:pt>
                <c:pt idx="1">
                  <c:v>1</c:v>
                </c:pt>
                <c:pt idx="2">
                  <c:v>1.3195079107728942</c:v>
                </c:pt>
                <c:pt idx="3">
                  <c:v>1.5518455739153598</c:v>
                </c:pt>
                <c:pt idx="4">
                  <c:v>1.7411011265922482</c:v>
                </c:pt>
                <c:pt idx="5">
                  <c:v>1.9036539387158786</c:v>
                </c:pt>
                <c:pt idx="6">
                  <c:v>2.0476725110792193</c:v>
                </c:pt>
                <c:pt idx="7">
                  <c:v>2.1779064244827797</c:v>
                </c:pt>
                <c:pt idx="8">
                  <c:v>2.2973967099940702</c:v>
                </c:pt>
                <c:pt idx="9">
                  <c:v>2.4082246852806923</c:v>
                </c:pt>
                <c:pt idx="10">
                  <c:v>2.5118864315095806</c:v>
                </c:pt>
                <c:pt idx="11">
                  <c:v>2.6094986352788734</c:v>
                </c:pt>
                <c:pt idx="12">
                  <c:v>2.7019200770412271</c:v>
                </c:pt>
                <c:pt idx="13">
                  <c:v>2.7898274358890855</c:v>
                </c:pt>
                <c:pt idx="14">
                  <c:v>2.873764756028137</c:v>
                </c:pt>
                <c:pt idx="15">
                  <c:v>2.9541769390627772</c:v>
                </c:pt>
                <c:pt idx="16">
                  <c:v>3.031433133020796</c:v>
                </c:pt>
                <c:pt idx="17">
                  <c:v>3.1058435015977324</c:v>
                </c:pt>
                <c:pt idx="18">
                  <c:v>3.1776715231464365</c:v>
                </c:pt>
                <c:pt idx="19">
                  <c:v>3.2471431911356685</c:v>
                </c:pt>
                <c:pt idx="20">
                  <c:v>3.3144540173399868</c:v>
                </c:pt>
                <c:pt idx="21">
                  <c:v>3.3797744452354288</c:v>
                </c:pt>
                <c:pt idx="22">
                  <c:v>3.4432540924015456</c:v>
                </c:pt>
                <c:pt idx="23">
                  <c:v>3.5050251165172894</c:v>
                </c:pt>
                <c:pt idx="24">
                  <c:v>3.5652049159320072</c:v>
                </c:pt>
                <c:pt idx="25">
                  <c:v>3.6238983183884779</c:v>
                </c:pt>
                <c:pt idx="26">
                  <c:v>3.6811993713469082</c:v>
                </c:pt>
                <c:pt idx="27">
                  <c:v>3.7371928188465522</c:v>
                </c:pt>
                <c:pt idx="28">
                  <c:v>3.7919553292794634</c:v>
                </c:pt>
                <c:pt idx="29">
                  <c:v>3.8455565234187752</c:v>
                </c:pt>
                <c:pt idx="30">
                  <c:v>3.8980598409161891</c:v>
                </c:pt>
                <c:pt idx="31">
                  <c:v>3.9495232751502978</c:v>
                </c:pt>
                <c:pt idx="32">
                  <c:v>4.0000000000000009</c:v>
                </c:pt>
                <c:pt idx="33">
                  <c:v>4.0495389072956911</c:v>
                </c:pt>
                <c:pt idx="34">
                  <c:v>4.0981850699807945</c:v>
                </c:pt>
                <c:pt idx="35">
                  <c:v>4.1459801431212604</c:v>
                </c:pt>
                <c:pt idx="36">
                  <c:v>4.192962712629476</c:v>
                </c:pt>
                <c:pt idx="37">
                  <c:v>4.2391685997738087</c:v>
                </c:pt>
                <c:pt idx="38">
                  <c:v>4.2846311281158549</c:v>
                </c:pt>
                <c:pt idx="39">
                  <c:v>4.3293813583721148</c:v>
                </c:pt>
                <c:pt idx="40">
                  <c:v>4.3734482957731124</c:v>
                </c:pt>
                <c:pt idx="41">
                  <c:v>4.4168590737436171</c:v>
                </c:pt>
                <c:pt idx="42">
                  <c:v>4.4596391171162182</c:v>
                </c:pt>
                <c:pt idx="43">
                  <c:v>4.5018122875890416</c:v>
                </c:pt>
                <c:pt idx="44">
                  <c:v>4.5434010137249805</c:v>
                </c:pt>
                <c:pt idx="45">
                  <c:v>4.5844264074473964</c:v>
                </c:pt>
                <c:pt idx="46">
                  <c:v>4.6249083687022488</c:v>
                </c:pt>
                <c:pt idx="47">
                  <c:v>4.6648656797184946</c:v>
                </c:pt>
                <c:pt idx="48">
                  <c:v>4.7043160900986951</c:v>
                </c:pt>
                <c:pt idx="49">
                  <c:v>4.7432763938033666</c:v>
                </c:pt>
                <c:pt idx="50">
                  <c:v>4.7817624989501857</c:v>
                </c:pt>
                <c:pt idx="51">
                  <c:v>4.8197894912282235</c:v>
                </c:pt>
                <c:pt idx="52">
                  <c:v>4.8573716916244507</c:v>
                </c:pt>
                <c:pt idx="53">
                  <c:v>4.8945227090716772</c:v>
                </c:pt>
                <c:pt idx="54">
                  <c:v>4.9312554885516775</c:v>
                </c:pt>
                <c:pt idx="55">
                  <c:v>4.967582355122337</c:v>
                </c:pt>
                <c:pt idx="56">
                  <c:v>5.0035150542816886</c:v>
                </c:pt>
                <c:pt idx="57">
                  <c:v>5.0390647890332838</c:v>
                </c:pt>
                <c:pt idx="58">
                  <c:v>5.0742422539753829</c:v>
                </c:pt>
                <c:pt idx="59">
                  <c:v>5.1090576666998686</c:v>
                </c:pt>
                <c:pt idx="60">
                  <c:v>5.143520796755042</c:v>
                </c:pt>
                <c:pt idx="61">
                  <c:v>5.177640992398568</c:v>
                </c:pt>
                <c:pt idx="62">
                  <c:v>5.2114272053424884</c:v>
                </c:pt>
                <c:pt idx="63">
                  <c:v>5.2448880136708409</c:v>
                </c:pt>
                <c:pt idx="64">
                  <c:v>5.2780316430915768</c:v>
                </c:pt>
                <c:pt idx="65">
                  <c:v>5.3108659866678778</c:v>
                </c:pt>
                <c:pt idx="66">
                  <c:v>5.3433986231592856</c:v>
                </c:pt>
                <c:pt idx="67">
                  <c:v>5.3756368340901117</c:v>
                </c:pt>
                <c:pt idx="68">
                  <c:v>5.4075876196510251</c:v>
                </c:pt>
                <c:pt idx="69">
                  <c:v>5.4392577135295239</c:v>
                </c:pt>
                <c:pt idx="70">
                  <c:v>5.4706535967558398</c:v>
                </c:pt>
                <c:pt idx="71">
                  <c:v>5.5017815106427364</c:v>
                </c:pt>
                <c:pt idx="72">
                  <c:v>5.5326474688903664</c:v>
                </c:pt>
                <c:pt idx="73">
                  <c:v>5.5632572689208741</c:v>
                </c:pt>
                <c:pt idx="74">
                  <c:v>5.593616502501594</c:v>
                </c:pt>
                <c:pt idx="75">
                  <c:v>5.6237305657104733</c:v>
                </c:pt>
                <c:pt idx="76">
                  <c:v>5.6536046682926608</c:v>
                </c:pt>
                <c:pt idx="77">
                  <c:v>5.6832438424529048</c:v>
                </c:pt>
                <c:pt idx="78">
                  <c:v>5.7126529511247046</c:v>
                </c:pt>
                <c:pt idx="79">
                  <c:v>5.7418366957535865</c:v>
                </c:pt>
                <c:pt idx="80">
                  <c:v>5.7707996236288537</c:v>
                </c:pt>
                <c:pt idx="81">
                  <c:v>5.7995461347952899</c:v>
                </c:pt>
                <c:pt idx="82">
                  <c:v>5.8280804885737414</c:v>
                </c:pt>
                <c:pt idx="83">
                  <c:v>5.8564068097172388</c:v>
                </c:pt>
                <c:pt idx="84">
                  <c:v>5.8845290942270951</c:v>
                </c:pt>
                <c:pt idx="85">
                  <c:v>5.9124512148516395</c:v>
                </c:pt>
                <c:pt idx="86">
                  <c:v>5.9401769262883581</c:v>
                </c:pt>
                <c:pt idx="87">
                  <c:v>5.9677098701087647</c:v>
                </c:pt>
                <c:pt idx="88">
                  <c:v>5.9950535794237005</c:v>
                </c:pt>
                <c:pt idx="89">
                  <c:v>6.022211483305612</c:v>
                </c:pt>
                <c:pt idx="90">
                  <c:v>6.0491869109829999</c:v>
                </c:pt>
                <c:pt idx="91">
                  <c:v>6.0759830958211607</c:v>
                </c:pt>
                <c:pt idx="92">
                  <c:v>6.1026031791023794</c:v>
                </c:pt>
                <c:pt idx="93">
                  <c:v>6.1290502136176856</c:v>
                </c:pt>
                <c:pt idx="94">
                  <c:v>6.1553271670815279</c:v>
                </c:pt>
                <c:pt idx="95">
                  <c:v>6.1814369253798622</c:v>
                </c:pt>
                <c:pt idx="96">
                  <c:v>6.2073822956614393</c:v>
                </c:pt>
                <c:pt idx="97">
                  <c:v>6.2331660092814296</c:v>
                </c:pt>
                <c:pt idx="98">
                  <c:v>6.2587907246058698</c:v>
                </c:pt>
                <c:pt idx="99">
                  <c:v>6.2842590296848604</c:v>
                </c:pt>
              </c:numCache>
            </c:numRef>
          </c:val>
          <c:smooth val="0"/>
          <c:extLst>
            <c:ext xmlns:c16="http://schemas.microsoft.com/office/drawing/2014/chart" uri="{C3380CC4-5D6E-409C-BE32-E72D297353CC}">
              <c16:uniqueId val="{00000001-41F0-4135-9F4B-855927A815E2}"/>
            </c:ext>
          </c:extLst>
        </c:ser>
        <c:ser>
          <c:idx val="2"/>
          <c:order val="2"/>
          <c:tx>
            <c:strRef>
              <c:f>Sheet1!$D$1</c:f>
              <c:strCache>
                <c:ptCount val="1"/>
                <c:pt idx="0">
                  <c:v>sαk^β</c:v>
                </c:pt>
              </c:strCache>
            </c:strRef>
          </c:tx>
          <c:spPr>
            <a:ln w="28575" cap="rnd">
              <a:solidFill>
                <a:schemeClr val="accent3"/>
              </a:solidFill>
              <a:round/>
            </a:ln>
            <a:effectLst/>
          </c:spPr>
          <c:marker>
            <c:symbol val="none"/>
          </c:marker>
          <c:cat>
            <c:numRef>
              <c:f>Sheet1!$A$2:$A$101</c:f>
              <c:numCache>
                <c:formatCode>General</c:formatCode>
                <c:ptCount val="10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numCache>
            </c:numRef>
          </c:cat>
          <c:val>
            <c:numRef>
              <c:f>Sheet1!$D$2:$D$101</c:f>
              <c:numCache>
                <c:formatCode>General</c:formatCode>
                <c:ptCount val="100"/>
                <c:pt idx="0">
                  <c:v>0</c:v>
                </c:pt>
                <c:pt idx="1">
                  <c:v>0.18</c:v>
                </c:pt>
                <c:pt idx="2">
                  <c:v>0.23751142393912095</c:v>
                </c:pt>
                <c:pt idx="3">
                  <c:v>0.27933220330476477</c:v>
                </c:pt>
                <c:pt idx="4">
                  <c:v>0.31339820278660468</c:v>
                </c:pt>
                <c:pt idx="5">
                  <c:v>0.34265770896885817</c:v>
                </c:pt>
                <c:pt idx="6">
                  <c:v>0.36858105199425945</c:v>
                </c:pt>
                <c:pt idx="7">
                  <c:v>0.39202315640690033</c:v>
                </c:pt>
                <c:pt idx="8">
                  <c:v>0.4135314077989326</c:v>
                </c:pt>
                <c:pt idx="9">
                  <c:v>0.4334804433505246</c:v>
                </c:pt>
                <c:pt idx="10">
                  <c:v>0.45213955767172448</c:v>
                </c:pt>
                <c:pt idx="11">
                  <c:v>0.46970975435019718</c:v>
                </c:pt>
                <c:pt idx="12">
                  <c:v>0.48634561386742087</c:v>
                </c:pt>
                <c:pt idx="13">
                  <c:v>0.50216893846003541</c:v>
                </c:pt>
                <c:pt idx="14">
                  <c:v>0.5172776560850646</c:v>
                </c:pt>
                <c:pt idx="15">
                  <c:v>0.53175184903129991</c:v>
                </c:pt>
                <c:pt idx="16">
                  <c:v>0.54565796394374322</c:v>
                </c:pt>
                <c:pt idx="17">
                  <c:v>0.55905183028759176</c:v>
                </c:pt>
                <c:pt idx="18">
                  <c:v>0.57198087416635857</c:v>
                </c:pt>
                <c:pt idx="19">
                  <c:v>0.58448577440442029</c:v>
                </c:pt>
                <c:pt idx="20">
                  <c:v>0.59660172312119764</c:v>
                </c:pt>
                <c:pt idx="21">
                  <c:v>0.60835940014237722</c:v>
                </c:pt>
                <c:pt idx="22">
                  <c:v>0.61978573663227821</c:v>
                </c:pt>
                <c:pt idx="23">
                  <c:v>0.63090452097311212</c:v>
                </c:pt>
                <c:pt idx="24">
                  <c:v>0.64173688486776126</c:v>
                </c:pt>
                <c:pt idx="25">
                  <c:v>0.65230169730992604</c:v>
                </c:pt>
                <c:pt idx="26">
                  <c:v>0.66261588684244344</c:v>
                </c:pt>
                <c:pt idx="27">
                  <c:v>0.67269470739237935</c:v>
                </c:pt>
                <c:pt idx="28">
                  <c:v>0.68255195927030343</c:v>
                </c:pt>
                <c:pt idx="29">
                  <c:v>0.69220017421537949</c:v>
                </c:pt>
                <c:pt idx="30">
                  <c:v>0.70165077136491405</c:v>
                </c:pt>
                <c:pt idx="31">
                  <c:v>0.71091418952705354</c:v>
                </c:pt>
                <c:pt idx="32">
                  <c:v>0.72000000000000008</c:v>
                </c:pt>
                <c:pt idx="33">
                  <c:v>0.7289170033132244</c:v>
                </c:pt>
                <c:pt idx="34">
                  <c:v>0.73767331259654301</c:v>
                </c:pt>
                <c:pt idx="35">
                  <c:v>0.74627642576182684</c:v>
                </c:pt>
                <c:pt idx="36">
                  <c:v>0.75473328827330566</c:v>
                </c:pt>
                <c:pt idx="37">
                  <c:v>0.7630503479592855</c:v>
                </c:pt>
                <c:pt idx="38">
                  <c:v>0.77123360306085387</c:v>
                </c:pt>
                <c:pt idx="39">
                  <c:v>0.77928864450698065</c:v>
                </c:pt>
                <c:pt idx="40">
                  <c:v>0.78722069323916022</c:v>
                </c:pt>
                <c:pt idx="41">
                  <c:v>0.79503463327385104</c:v>
                </c:pt>
                <c:pt idx="42">
                  <c:v>0.8027350410809192</c:v>
                </c:pt>
                <c:pt idx="43">
                  <c:v>0.81032621176602748</c:v>
                </c:pt>
                <c:pt idx="44">
                  <c:v>0.81781218247049647</c:v>
                </c:pt>
                <c:pt idx="45">
                  <c:v>0.82519675334053133</c:v>
                </c:pt>
                <c:pt idx="46">
                  <c:v>0.83248350636640478</c:v>
                </c:pt>
                <c:pt idx="47">
                  <c:v>0.83967582234932903</c:v>
                </c:pt>
                <c:pt idx="48">
                  <c:v>0.84677689621776508</c:v>
                </c:pt>
                <c:pt idx="49">
                  <c:v>0.85378975088460596</c:v>
                </c:pt>
                <c:pt idx="50">
                  <c:v>0.86071724981103337</c:v>
                </c:pt>
                <c:pt idx="51">
                  <c:v>0.86756210842108017</c:v>
                </c:pt>
                <c:pt idx="52">
                  <c:v>0.87432690449240114</c:v>
                </c:pt>
                <c:pt idx="53">
                  <c:v>0.8810140876329019</c:v>
                </c:pt>
                <c:pt idx="54">
                  <c:v>0.88762598793930192</c:v>
                </c:pt>
                <c:pt idx="55">
                  <c:v>0.89416482392202068</c:v>
                </c:pt>
                <c:pt idx="56">
                  <c:v>0.90063270977070387</c:v>
                </c:pt>
                <c:pt idx="57">
                  <c:v>0.90703166202599106</c:v>
                </c:pt>
                <c:pt idx="58">
                  <c:v>0.91336360571556885</c:v>
                </c:pt>
                <c:pt idx="59">
                  <c:v>0.9196303800059763</c:v>
                </c:pt>
                <c:pt idx="60">
                  <c:v>0.92583374341590752</c:v>
                </c:pt>
                <c:pt idx="61">
                  <c:v>0.93197537863174218</c:v>
                </c:pt>
                <c:pt idx="62">
                  <c:v>0.93805689696164785</c:v>
                </c:pt>
                <c:pt idx="63">
                  <c:v>0.94407984246075127</c:v>
                </c:pt>
                <c:pt idx="64">
                  <c:v>0.95004569575648379</c:v>
                </c:pt>
                <c:pt idx="65">
                  <c:v>0.95595587760021794</c:v>
                </c:pt>
                <c:pt idx="66">
                  <c:v>0.96181175216867132</c:v>
                </c:pt>
                <c:pt idx="67">
                  <c:v>0.96761463013622007</c:v>
                </c:pt>
                <c:pt idx="68">
                  <c:v>0.97336577153718451</c:v>
                </c:pt>
                <c:pt idx="69">
                  <c:v>0.97906638843531424</c:v>
                </c:pt>
                <c:pt idx="70">
                  <c:v>0.98471764741605117</c:v>
                </c:pt>
                <c:pt idx="71">
                  <c:v>0.99032067191569251</c:v>
                </c:pt>
                <c:pt idx="72">
                  <c:v>0.99587654440026596</c:v>
                </c:pt>
                <c:pt idx="73">
                  <c:v>1.0013863084057573</c:v>
                </c:pt>
                <c:pt idx="74">
                  <c:v>1.0068509704502868</c:v>
                </c:pt>
                <c:pt idx="75">
                  <c:v>1.0122715018278852</c:v>
                </c:pt>
                <c:pt idx="76">
                  <c:v>1.0176488402926789</c:v>
                </c:pt>
                <c:pt idx="77">
                  <c:v>1.0229838916415228</c:v>
                </c:pt>
                <c:pt idx="78">
                  <c:v>1.0282775312024468</c:v>
                </c:pt>
                <c:pt idx="79">
                  <c:v>1.0335306052356454</c:v>
                </c:pt>
                <c:pt idx="80">
                  <c:v>1.0387439322531937</c:v>
                </c:pt>
                <c:pt idx="81">
                  <c:v>1.0439183042631521</c:v>
                </c:pt>
                <c:pt idx="82">
                  <c:v>1.0490544879432735</c:v>
                </c:pt>
                <c:pt idx="83">
                  <c:v>1.0541532257491029</c:v>
                </c:pt>
                <c:pt idx="84">
                  <c:v>1.0592152369608772</c:v>
                </c:pt>
                <c:pt idx="85">
                  <c:v>1.064241218673295</c:v>
                </c:pt>
                <c:pt idx="86">
                  <c:v>1.0692318467319044</c:v>
                </c:pt>
                <c:pt idx="87">
                  <c:v>1.0741877766195775</c:v>
                </c:pt>
                <c:pt idx="88">
                  <c:v>1.079109644296266</c:v>
                </c:pt>
                <c:pt idx="89">
                  <c:v>1.08399806699501</c:v>
                </c:pt>
                <c:pt idx="90">
                  <c:v>1.0888536439769398</c:v>
                </c:pt>
                <c:pt idx="91">
                  <c:v>1.0936769572478089</c:v>
                </c:pt>
                <c:pt idx="92">
                  <c:v>1.0984685722384282</c:v>
                </c:pt>
                <c:pt idx="93">
                  <c:v>1.1032290384511834</c:v>
                </c:pt>
                <c:pt idx="94">
                  <c:v>1.1079588900746751</c:v>
                </c:pt>
                <c:pt idx="95">
                  <c:v>1.1126586465683752</c:v>
                </c:pt>
                <c:pt idx="96">
                  <c:v>1.1173288132190591</c:v>
                </c:pt>
                <c:pt idx="97">
                  <c:v>1.1219698816706574</c:v>
                </c:pt>
                <c:pt idx="98">
                  <c:v>1.1265823304290565</c:v>
                </c:pt>
                <c:pt idx="99">
                  <c:v>1.1311666253432748</c:v>
                </c:pt>
              </c:numCache>
            </c:numRef>
          </c:val>
          <c:smooth val="0"/>
          <c:extLst>
            <c:ext xmlns:c16="http://schemas.microsoft.com/office/drawing/2014/chart" uri="{C3380CC4-5D6E-409C-BE32-E72D297353CC}">
              <c16:uniqueId val="{00000002-41F0-4135-9F4B-855927A815E2}"/>
            </c:ext>
          </c:extLst>
        </c:ser>
        <c:ser>
          <c:idx val="3"/>
          <c:order val="3"/>
          <c:tx>
            <c:strRef>
              <c:f>Sheet1!$E$1</c:f>
              <c:strCache>
                <c:ptCount val="1"/>
                <c:pt idx="0">
                  <c:v>s'αk^β</c:v>
                </c:pt>
              </c:strCache>
            </c:strRef>
          </c:tx>
          <c:spPr>
            <a:ln w="28575" cap="rnd">
              <a:solidFill>
                <a:schemeClr val="accent4"/>
              </a:solidFill>
              <a:round/>
            </a:ln>
            <a:effectLst/>
          </c:spPr>
          <c:marker>
            <c:symbol val="none"/>
          </c:marker>
          <c:cat>
            <c:numRef>
              <c:f>Sheet1!$A$2:$A$101</c:f>
              <c:numCache>
                <c:formatCode>General</c:formatCode>
                <c:ptCount val="10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numCache>
            </c:numRef>
          </c:cat>
          <c:val>
            <c:numRef>
              <c:f>Sheet1!$E$2:$E$101</c:f>
              <c:numCache>
                <c:formatCode>General</c:formatCode>
                <c:ptCount val="100"/>
                <c:pt idx="0">
                  <c:v>0</c:v>
                </c:pt>
                <c:pt idx="1">
                  <c:v>0.4</c:v>
                </c:pt>
                <c:pt idx="2">
                  <c:v>0.52780316430915775</c:v>
                </c:pt>
                <c:pt idx="3">
                  <c:v>0.620738229566144</c:v>
                </c:pt>
                <c:pt idx="4">
                  <c:v>0.6964404506368993</c:v>
                </c:pt>
                <c:pt idx="5">
                  <c:v>0.76146157548635152</c:v>
                </c:pt>
                <c:pt idx="6">
                  <c:v>0.81906900443168773</c:v>
                </c:pt>
                <c:pt idx="7">
                  <c:v>0.87116256979311191</c:v>
                </c:pt>
                <c:pt idx="8">
                  <c:v>0.91895868399762815</c:v>
                </c:pt>
                <c:pt idx="9">
                  <c:v>0.96328987411227696</c:v>
                </c:pt>
                <c:pt idx="10">
                  <c:v>1.0047545726038323</c:v>
                </c:pt>
                <c:pt idx="11">
                  <c:v>1.0437994541115494</c:v>
                </c:pt>
                <c:pt idx="12">
                  <c:v>1.0807680308164909</c:v>
                </c:pt>
                <c:pt idx="13">
                  <c:v>1.1159309743556343</c:v>
                </c:pt>
                <c:pt idx="14">
                  <c:v>1.1495059024112548</c:v>
                </c:pt>
                <c:pt idx="15">
                  <c:v>1.181670775625111</c:v>
                </c:pt>
                <c:pt idx="16">
                  <c:v>1.2125732532083184</c:v>
                </c:pt>
                <c:pt idx="17">
                  <c:v>1.242337400639093</c:v>
                </c:pt>
                <c:pt idx="18">
                  <c:v>1.2710686092585748</c:v>
                </c:pt>
                <c:pt idx="19">
                  <c:v>1.2988572764542674</c:v>
                </c:pt>
                <c:pt idx="20">
                  <c:v>1.3257816069359949</c:v>
                </c:pt>
                <c:pt idx="21">
                  <c:v>1.3519097780941716</c:v>
                </c:pt>
                <c:pt idx="22">
                  <c:v>1.3773016369606184</c:v>
                </c:pt>
                <c:pt idx="23">
                  <c:v>1.4020100466069159</c:v>
                </c:pt>
                <c:pt idx="24">
                  <c:v>1.426081966372803</c:v>
                </c:pt>
                <c:pt idx="25">
                  <c:v>1.4495593273553913</c:v>
                </c:pt>
                <c:pt idx="26">
                  <c:v>1.4724797485387633</c:v>
                </c:pt>
                <c:pt idx="27">
                  <c:v>1.494877127538621</c:v>
                </c:pt>
                <c:pt idx="28">
                  <c:v>1.5167821317117856</c:v>
                </c:pt>
                <c:pt idx="29">
                  <c:v>1.5382226093675102</c:v>
                </c:pt>
                <c:pt idx="30">
                  <c:v>1.5592239363664757</c:v>
                </c:pt>
                <c:pt idx="31">
                  <c:v>1.5798093100601192</c:v>
                </c:pt>
                <c:pt idx="32">
                  <c:v>1.6000000000000005</c:v>
                </c:pt>
                <c:pt idx="33">
                  <c:v>1.6198155629182764</c:v>
                </c:pt>
                <c:pt idx="34">
                  <c:v>1.6392740279923179</c:v>
                </c:pt>
                <c:pt idx="35">
                  <c:v>1.6583920572485042</c:v>
                </c:pt>
                <c:pt idx="36">
                  <c:v>1.6771850850517904</c:v>
                </c:pt>
                <c:pt idx="37">
                  <c:v>1.6956674399095235</c:v>
                </c:pt>
                <c:pt idx="38">
                  <c:v>1.713852451246342</c:v>
                </c:pt>
                <c:pt idx="39">
                  <c:v>1.7317525433488461</c:v>
                </c:pt>
                <c:pt idx="40">
                  <c:v>1.749379318309245</c:v>
                </c:pt>
                <c:pt idx="41">
                  <c:v>1.766743629497447</c:v>
                </c:pt>
                <c:pt idx="42">
                  <c:v>1.7838556468464875</c:v>
                </c:pt>
                <c:pt idx="43">
                  <c:v>1.8007249150356168</c:v>
                </c:pt>
                <c:pt idx="44">
                  <c:v>1.8173604054899923</c:v>
                </c:pt>
                <c:pt idx="45">
                  <c:v>1.8337705629789587</c:v>
                </c:pt>
                <c:pt idx="46">
                  <c:v>1.8499633474808996</c:v>
                </c:pt>
                <c:pt idx="47">
                  <c:v>1.865946271887398</c:v>
                </c:pt>
                <c:pt idx="48">
                  <c:v>1.8817264360394781</c:v>
                </c:pt>
                <c:pt idx="49">
                  <c:v>1.8973105575213467</c:v>
                </c:pt>
                <c:pt idx="50">
                  <c:v>1.9127049995800744</c:v>
                </c:pt>
                <c:pt idx="51">
                  <c:v>1.9279157964912894</c:v>
                </c:pt>
                <c:pt idx="52">
                  <c:v>1.9429486766497803</c:v>
                </c:pt>
                <c:pt idx="53">
                  <c:v>1.957809083628671</c:v>
                </c:pt>
                <c:pt idx="54">
                  <c:v>1.9725021954206712</c:v>
                </c:pt>
                <c:pt idx="55">
                  <c:v>1.987032942048935</c:v>
                </c:pt>
                <c:pt idx="56">
                  <c:v>2.0014060217126755</c:v>
                </c:pt>
                <c:pt idx="57">
                  <c:v>2.0156259156133136</c:v>
                </c:pt>
                <c:pt idx="58">
                  <c:v>2.0296969015901531</c:v>
                </c:pt>
                <c:pt idx="59">
                  <c:v>2.0436230666799475</c:v>
                </c:pt>
                <c:pt idx="60">
                  <c:v>2.0574083187020169</c:v>
                </c:pt>
                <c:pt idx="61">
                  <c:v>2.0710563969594271</c:v>
                </c:pt>
                <c:pt idx="62">
                  <c:v>2.0845708821369953</c:v>
                </c:pt>
                <c:pt idx="63">
                  <c:v>2.0979552054683364</c:v>
                </c:pt>
                <c:pt idx="64">
                  <c:v>2.111212657236631</c:v>
                </c:pt>
                <c:pt idx="65">
                  <c:v>2.124346394667151</c:v>
                </c:pt>
                <c:pt idx="66">
                  <c:v>2.1373594492637142</c:v>
                </c:pt>
                <c:pt idx="67">
                  <c:v>2.1502547336360447</c:v>
                </c:pt>
                <c:pt idx="68">
                  <c:v>2.1630350478604101</c:v>
                </c:pt>
                <c:pt idx="69">
                  <c:v>2.1757030854118096</c:v>
                </c:pt>
                <c:pt idx="70">
                  <c:v>2.188261438702336</c:v>
                </c:pt>
                <c:pt idx="71">
                  <c:v>2.2007126042570948</c:v>
                </c:pt>
                <c:pt idx="72">
                  <c:v>2.2130589875561468</c:v>
                </c:pt>
                <c:pt idx="73">
                  <c:v>2.2253029075683499</c:v>
                </c:pt>
                <c:pt idx="74">
                  <c:v>2.2374466010006375</c:v>
                </c:pt>
                <c:pt idx="75">
                  <c:v>2.2494922262841892</c:v>
                </c:pt>
                <c:pt idx="76">
                  <c:v>2.2614418673170644</c:v>
                </c:pt>
                <c:pt idx="77">
                  <c:v>2.2732975369811621</c:v>
                </c:pt>
                <c:pt idx="78">
                  <c:v>2.2850611804498819</c:v>
                </c:pt>
                <c:pt idx="79">
                  <c:v>2.2967346783014349</c:v>
                </c:pt>
                <c:pt idx="80">
                  <c:v>2.3083198494515416</c:v>
                </c:pt>
                <c:pt idx="81">
                  <c:v>2.3198184539181161</c:v>
                </c:pt>
                <c:pt idx="82">
                  <c:v>2.3312321954294966</c:v>
                </c:pt>
                <c:pt idx="83">
                  <c:v>2.3425627238868958</c:v>
                </c:pt>
                <c:pt idx="84">
                  <c:v>2.3538116376908382</c:v>
                </c:pt>
                <c:pt idx="85">
                  <c:v>2.3649804859406558</c:v>
                </c:pt>
                <c:pt idx="86">
                  <c:v>2.3760707705153434</c:v>
                </c:pt>
                <c:pt idx="87">
                  <c:v>2.387083948043506</c:v>
                </c:pt>
                <c:pt idx="88">
                  <c:v>2.3980214317694801</c:v>
                </c:pt>
                <c:pt idx="89">
                  <c:v>2.4088845933222451</c:v>
                </c:pt>
                <c:pt idx="90">
                  <c:v>2.4196747643932</c:v>
                </c:pt>
                <c:pt idx="91">
                  <c:v>2.4303932383284645</c:v>
                </c:pt>
                <c:pt idx="92">
                  <c:v>2.4410412716409517</c:v>
                </c:pt>
                <c:pt idx="93">
                  <c:v>2.4516200854470744</c:v>
                </c:pt>
                <c:pt idx="94">
                  <c:v>2.4621308668326112</c:v>
                </c:pt>
                <c:pt idx="95">
                  <c:v>2.4725747701519452</c:v>
                </c:pt>
                <c:pt idx="96">
                  <c:v>2.482952918264576</c:v>
                </c:pt>
                <c:pt idx="97">
                  <c:v>2.493266403712572</c:v>
                </c:pt>
                <c:pt idx="98">
                  <c:v>2.5035162898423482</c:v>
                </c:pt>
                <c:pt idx="99">
                  <c:v>2.5137036118739444</c:v>
                </c:pt>
              </c:numCache>
            </c:numRef>
          </c:val>
          <c:smooth val="0"/>
          <c:extLst>
            <c:ext xmlns:c16="http://schemas.microsoft.com/office/drawing/2014/chart" uri="{C3380CC4-5D6E-409C-BE32-E72D297353CC}">
              <c16:uniqueId val="{00000003-41F0-4135-9F4B-855927A815E2}"/>
            </c:ext>
          </c:extLst>
        </c:ser>
        <c:ser>
          <c:idx val="4"/>
          <c:order val="4"/>
          <c:tx>
            <c:strRef>
              <c:f>Sheet1!$F$1</c:f>
              <c:strCache>
                <c:ptCount val="1"/>
                <c:pt idx="0">
                  <c:v>α'k^β</c:v>
                </c:pt>
              </c:strCache>
            </c:strRef>
          </c:tx>
          <c:spPr>
            <a:ln w="28575" cap="rnd">
              <a:solidFill>
                <a:schemeClr val="accent5"/>
              </a:solidFill>
              <a:round/>
            </a:ln>
            <a:effectLst/>
          </c:spPr>
          <c:marker>
            <c:symbol val="none"/>
          </c:marker>
          <c:cat>
            <c:numRef>
              <c:f>Sheet1!$A$2:$A$101</c:f>
              <c:numCache>
                <c:formatCode>General</c:formatCode>
                <c:ptCount val="10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numCache>
            </c:numRef>
          </c:cat>
          <c:val>
            <c:numRef>
              <c:f>Sheet1!$F$2:$F$101</c:f>
              <c:numCache>
                <c:formatCode>General</c:formatCode>
                <c:ptCount val="100"/>
                <c:pt idx="0">
                  <c:v>0</c:v>
                </c:pt>
                <c:pt idx="1">
                  <c:v>1.25</c:v>
                </c:pt>
                <c:pt idx="2">
                  <c:v>1.6493848884661177</c:v>
                </c:pt>
                <c:pt idx="3">
                  <c:v>1.9398069673941998</c:v>
                </c:pt>
                <c:pt idx="4">
                  <c:v>2.1763764082403103</c:v>
                </c:pt>
                <c:pt idx="5">
                  <c:v>2.3795674233948483</c:v>
                </c:pt>
                <c:pt idx="6">
                  <c:v>2.5595906388490244</c:v>
                </c:pt>
                <c:pt idx="7">
                  <c:v>2.7223830306034746</c:v>
                </c:pt>
                <c:pt idx="8">
                  <c:v>2.8717458874925876</c:v>
                </c:pt>
                <c:pt idx="9">
                  <c:v>3.0102808566008656</c:v>
                </c:pt>
                <c:pt idx="10">
                  <c:v>3.1398580393869757</c:v>
                </c:pt>
                <c:pt idx="11">
                  <c:v>3.2618732940985917</c:v>
                </c:pt>
                <c:pt idx="12">
                  <c:v>3.3774000963015336</c:v>
                </c:pt>
                <c:pt idx="13">
                  <c:v>3.4872842948613569</c:v>
                </c:pt>
                <c:pt idx="14">
                  <c:v>3.5922059450351713</c:v>
                </c:pt>
                <c:pt idx="15">
                  <c:v>3.6927211738284713</c:v>
                </c:pt>
                <c:pt idx="16">
                  <c:v>3.789291416275995</c:v>
                </c:pt>
                <c:pt idx="17">
                  <c:v>3.8823043769971655</c:v>
                </c:pt>
                <c:pt idx="18">
                  <c:v>3.9720894039330457</c:v>
                </c:pt>
                <c:pt idx="19">
                  <c:v>4.0589289889195861</c:v>
                </c:pt>
                <c:pt idx="20">
                  <c:v>4.1430675216749835</c:v>
                </c:pt>
                <c:pt idx="21">
                  <c:v>4.2247180565442859</c:v>
                </c:pt>
                <c:pt idx="22">
                  <c:v>4.304067615501932</c:v>
                </c:pt>
                <c:pt idx="23">
                  <c:v>4.3812813956466119</c:v>
                </c:pt>
                <c:pt idx="24">
                  <c:v>4.456506144915009</c:v>
                </c:pt>
                <c:pt idx="25">
                  <c:v>4.5298728979855971</c:v>
                </c:pt>
                <c:pt idx="26">
                  <c:v>4.6014992141836348</c:v>
                </c:pt>
                <c:pt idx="27">
                  <c:v>4.6714910235581906</c:v>
                </c:pt>
                <c:pt idx="28">
                  <c:v>4.739944161599329</c:v>
                </c:pt>
                <c:pt idx="29">
                  <c:v>4.806945654273469</c:v>
                </c:pt>
                <c:pt idx="30">
                  <c:v>4.8725748011452366</c:v>
                </c:pt>
                <c:pt idx="31">
                  <c:v>4.9369040939378719</c:v>
                </c:pt>
                <c:pt idx="32">
                  <c:v>5.0000000000000009</c:v>
                </c:pt>
                <c:pt idx="33">
                  <c:v>5.0619236341196139</c:v>
                </c:pt>
                <c:pt idx="34">
                  <c:v>5.1227313374759929</c:v>
                </c:pt>
                <c:pt idx="35">
                  <c:v>5.1824751789015755</c:v>
                </c:pt>
                <c:pt idx="36">
                  <c:v>5.2412033907868452</c:v>
                </c:pt>
                <c:pt idx="37">
                  <c:v>5.2989607497172608</c:v>
                </c:pt>
                <c:pt idx="38">
                  <c:v>5.3557889101448186</c:v>
                </c:pt>
                <c:pt idx="39">
                  <c:v>5.4117266979651433</c:v>
                </c:pt>
                <c:pt idx="40">
                  <c:v>5.4668103697163906</c:v>
                </c:pt>
                <c:pt idx="41">
                  <c:v>5.5210738421795211</c:v>
                </c:pt>
                <c:pt idx="42">
                  <c:v>5.5745488963952727</c:v>
                </c:pt>
                <c:pt idx="43">
                  <c:v>5.6272653594863016</c:v>
                </c:pt>
                <c:pt idx="44">
                  <c:v>5.6792512671562259</c:v>
                </c:pt>
                <c:pt idx="45">
                  <c:v>5.7305330093092453</c:v>
                </c:pt>
                <c:pt idx="46">
                  <c:v>5.7811354608778114</c:v>
                </c:pt>
                <c:pt idx="47">
                  <c:v>5.8310820996481185</c:v>
                </c:pt>
                <c:pt idx="48">
                  <c:v>5.8803951126233684</c:v>
                </c:pt>
                <c:pt idx="49">
                  <c:v>5.9290954922542083</c:v>
                </c:pt>
                <c:pt idx="50">
                  <c:v>5.9772031236877323</c:v>
                </c:pt>
                <c:pt idx="51">
                  <c:v>6.0247368640352796</c:v>
                </c:pt>
                <c:pt idx="52">
                  <c:v>6.0717146145305634</c:v>
                </c:pt>
                <c:pt idx="53">
                  <c:v>6.1181533863395963</c:v>
                </c:pt>
                <c:pt idx="54">
                  <c:v>6.1640693606895969</c:v>
                </c:pt>
                <c:pt idx="55">
                  <c:v>6.2094779439029217</c:v>
                </c:pt>
                <c:pt idx="56">
                  <c:v>6.2543938178521108</c:v>
                </c:pt>
                <c:pt idx="57">
                  <c:v>6.2988309862916045</c:v>
                </c:pt>
                <c:pt idx="58">
                  <c:v>6.342802817469229</c:v>
                </c:pt>
                <c:pt idx="59">
                  <c:v>6.3863220833748358</c:v>
                </c:pt>
                <c:pt idx="60">
                  <c:v>6.4294009959438023</c:v>
                </c:pt>
                <c:pt idx="61">
                  <c:v>6.4720512404982102</c:v>
                </c:pt>
                <c:pt idx="62">
                  <c:v>6.5142840066781105</c:v>
                </c:pt>
                <c:pt idx="63">
                  <c:v>6.5561100170885513</c:v>
                </c:pt>
                <c:pt idx="64">
                  <c:v>6.597539553864471</c:v>
                </c:pt>
                <c:pt idx="65">
                  <c:v>6.6385824833348472</c:v>
                </c:pt>
                <c:pt idx="66">
                  <c:v>6.6792482789491068</c:v>
                </c:pt>
                <c:pt idx="67">
                  <c:v>6.7195460426126399</c:v>
                </c:pt>
                <c:pt idx="68">
                  <c:v>6.7594845245637813</c:v>
                </c:pt>
                <c:pt idx="69">
                  <c:v>6.7990721419119051</c:v>
                </c:pt>
                <c:pt idx="70">
                  <c:v>6.8383169959447994</c:v>
                </c:pt>
                <c:pt idx="71">
                  <c:v>6.8772268883034204</c:v>
                </c:pt>
                <c:pt idx="72">
                  <c:v>6.9158093361129582</c:v>
                </c:pt>
                <c:pt idx="73">
                  <c:v>6.9540715861510929</c:v>
                </c:pt>
                <c:pt idx="74">
                  <c:v>6.9920206281269923</c:v>
                </c:pt>
                <c:pt idx="75">
                  <c:v>7.0296632071380918</c:v>
                </c:pt>
                <c:pt idx="76">
                  <c:v>7.0670058353658263</c:v>
                </c:pt>
                <c:pt idx="77">
                  <c:v>7.1040548030661306</c:v>
                </c:pt>
                <c:pt idx="78">
                  <c:v>7.1408161889058803</c:v>
                </c:pt>
                <c:pt idx="79">
                  <c:v>7.1772958696919833</c:v>
                </c:pt>
                <c:pt idx="80">
                  <c:v>7.2134995295360671</c:v>
                </c:pt>
                <c:pt idx="81">
                  <c:v>7.2494326684941122</c:v>
                </c:pt>
                <c:pt idx="82">
                  <c:v>7.2851006107171763</c:v>
                </c:pt>
                <c:pt idx="83">
                  <c:v>7.3205085121465485</c:v>
                </c:pt>
                <c:pt idx="84">
                  <c:v>7.3556613677838687</c:v>
                </c:pt>
                <c:pt idx="85">
                  <c:v>7.3905640185645494</c:v>
                </c:pt>
                <c:pt idx="86">
                  <c:v>7.4252211578604479</c:v>
                </c:pt>
                <c:pt idx="87">
                  <c:v>7.4596373376359555</c:v>
                </c:pt>
                <c:pt idx="88">
                  <c:v>7.4938169742796257</c:v>
                </c:pt>
                <c:pt idx="89">
                  <c:v>7.5277643541320147</c:v>
                </c:pt>
                <c:pt idx="90">
                  <c:v>7.5614836387287498</c:v>
                </c:pt>
                <c:pt idx="91">
                  <c:v>7.5949788697764511</c:v>
                </c:pt>
                <c:pt idx="92">
                  <c:v>7.6282539738779747</c:v>
                </c:pt>
                <c:pt idx="93">
                  <c:v>7.6613127670221068</c:v>
                </c:pt>
                <c:pt idx="94">
                  <c:v>7.6941589588519097</c:v>
                </c:pt>
                <c:pt idx="95">
                  <c:v>7.726796156724828</c:v>
                </c:pt>
                <c:pt idx="96">
                  <c:v>7.7592278695767991</c:v>
                </c:pt>
                <c:pt idx="97">
                  <c:v>7.791457511601787</c:v>
                </c:pt>
                <c:pt idx="98">
                  <c:v>7.8234884057573373</c:v>
                </c:pt>
                <c:pt idx="99">
                  <c:v>7.8553237871060757</c:v>
                </c:pt>
              </c:numCache>
            </c:numRef>
          </c:val>
          <c:smooth val="0"/>
          <c:extLst>
            <c:ext xmlns:c16="http://schemas.microsoft.com/office/drawing/2014/chart" uri="{C3380CC4-5D6E-409C-BE32-E72D297353CC}">
              <c16:uniqueId val="{00000004-41F0-4135-9F4B-855927A815E2}"/>
            </c:ext>
          </c:extLst>
        </c:ser>
        <c:ser>
          <c:idx val="5"/>
          <c:order val="5"/>
          <c:tx>
            <c:strRef>
              <c:f>Sheet1!$G$1</c:f>
              <c:strCache>
                <c:ptCount val="1"/>
                <c:pt idx="0">
                  <c:v>sα'k^β</c:v>
                </c:pt>
              </c:strCache>
            </c:strRef>
          </c:tx>
          <c:spPr>
            <a:ln w="28575" cap="rnd">
              <a:solidFill>
                <a:schemeClr val="accent6"/>
              </a:solidFill>
              <a:round/>
            </a:ln>
            <a:effectLst/>
          </c:spPr>
          <c:marker>
            <c:symbol val="none"/>
          </c:marker>
          <c:cat>
            <c:numRef>
              <c:f>Sheet1!$A$2:$A$101</c:f>
              <c:numCache>
                <c:formatCode>General</c:formatCode>
                <c:ptCount val="10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numCache>
            </c:numRef>
          </c:cat>
          <c:val>
            <c:numRef>
              <c:f>Sheet1!$G$2:$G$101</c:f>
              <c:numCache>
                <c:formatCode>General</c:formatCode>
                <c:ptCount val="100"/>
                <c:pt idx="0">
                  <c:v>0</c:v>
                </c:pt>
                <c:pt idx="1">
                  <c:v>0.3125</c:v>
                </c:pt>
                <c:pt idx="2">
                  <c:v>0.41234622211652944</c:v>
                </c:pt>
                <c:pt idx="3">
                  <c:v>0.48495174184854994</c:v>
                </c:pt>
                <c:pt idx="4">
                  <c:v>0.54409410206007758</c:v>
                </c:pt>
                <c:pt idx="5">
                  <c:v>0.59489185584871207</c:v>
                </c:pt>
                <c:pt idx="6">
                  <c:v>0.63989765971225609</c:v>
                </c:pt>
                <c:pt idx="7">
                  <c:v>0.68059575765086866</c:v>
                </c:pt>
                <c:pt idx="8">
                  <c:v>0.71793647187314691</c:v>
                </c:pt>
                <c:pt idx="9">
                  <c:v>0.75257021415021641</c:v>
                </c:pt>
                <c:pt idx="10">
                  <c:v>0.78496450984674393</c:v>
                </c:pt>
                <c:pt idx="11">
                  <c:v>0.81546832352464793</c:v>
                </c:pt>
                <c:pt idx="12">
                  <c:v>0.8443500240753834</c:v>
                </c:pt>
                <c:pt idx="13">
                  <c:v>0.87182107371533923</c:v>
                </c:pt>
                <c:pt idx="14">
                  <c:v>0.89805148625879283</c:v>
                </c:pt>
                <c:pt idx="15">
                  <c:v>0.92318029345711783</c:v>
                </c:pt>
                <c:pt idx="16">
                  <c:v>0.94732285406899874</c:v>
                </c:pt>
                <c:pt idx="17">
                  <c:v>0.97057609424929137</c:v>
                </c:pt>
                <c:pt idx="18">
                  <c:v>0.99302235098326141</c:v>
                </c:pt>
                <c:pt idx="19">
                  <c:v>1.0147322472298965</c:v>
                </c:pt>
                <c:pt idx="20">
                  <c:v>1.0357668804187459</c:v>
                </c:pt>
                <c:pt idx="21">
                  <c:v>1.0561795141360715</c:v>
                </c:pt>
                <c:pt idx="22">
                  <c:v>1.076016903875483</c:v>
                </c:pt>
                <c:pt idx="23">
                  <c:v>1.095320348911653</c:v>
                </c:pt>
                <c:pt idx="24">
                  <c:v>1.1141265362287522</c:v>
                </c:pt>
                <c:pt idx="25">
                  <c:v>1.1324682244963993</c:v>
                </c:pt>
                <c:pt idx="26">
                  <c:v>1.1503748035459087</c:v>
                </c:pt>
                <c:pt idx="27">
                  <c:v>1.1678727558895476</c:v>
                </c:pt>
                <c:pt idx="28">
                  <c:v>1.1849860403998322</c:v>
                </c:pt>
                <c:pt idx="29">
                  <c:v>1.2017364135683672</c:v>
                </c:pt>
                <c:pt idx="30">
                  <c:v>1.2181437002863091</c:v>
                </c:pt>
                <c:pt idx="31">
                  <c:v>1.234226023484468</c:v>
                </c:pt>
                <c:pt idx="32">
                  <c:v>1.2500000000000002</c:v>
                </c:pt>
                <c:pt idx="33">
                  <c:v>1.2654809085299035</c:v>
                </c:pt>
                <c:pt idx="34">
                  <c:v>1.2806828343689982</c:v>
                </c:pt>
                <c:pt idx="35">
                  <c:v>1.2956187947253939</c:v>
                </c:pt>
                <c:pt idx="36">
                  <c:v>1.3103008476967113</c:v>
                </c:pt>
                <c:pt idx="37">
                  <c:v>1.3247401874293152</c:v>
                </c:pt>
                <c:pt idx="38">
                  <c:v>1.3389472275362047</c:v>
                </c:pt>
                <c:pt idx="39">
                  <c:v>1.3529316744912858</c:v>
                </c:pt>
                <c:pt idx="40">
                  <c:v>1.3667025924290976</c:v>
                </c:pt>
                <c:pt idx="41">
                  <c:v>1.3802684605448803</c:v>
                </c:pt>
                <c:pt idx="42">
                  <c:v>1.3936372240988182</c:v>
                </c:pt>
                <c:pt idx="43">
                  <c:v>1.4068163398715754</c:v>
                </c:pt>
                <c:pt idx="44">
                  <c:v>1.4198128167890565</c:v>
                </c:pt>
                <c:pt idx="45">
                  <c:v>1.4326332523273113</c:v>
                </c:pt>
                <c:pt idx="46">
                  <c:v>1.4452838652194528</c:v>
                </c:pt>
                <c:pt idx="47">
                  <c:v>1.4577705249120296</c:v>
                </c:pt>
                <c:pt idx="48">
                  <c:v>1.4700987781558421</c:v>
                </c:pt>
                <c:pt idx="49">
                  <c:v>1.4822738730635521</c:v>
                </c:pt>
                <c:pt idx="50">
                  <c:v>1.4943007809219331</c:v>
                </c:pt>
                <c:pt idx="51">
                  <c:v>1.5061842160088199</c:v>
                </c:pt>
                <c:pt idx="52">
                  <c:v>1.5179286536326408</c:v>
                </c:pt>
                <c:pt idx="53">
                  <c:v>1.5295383465848991</c:v>
                </c:pt>
                <c:pt idx="54">
                  <c:v>1.5410173401723992</c:v>
                </c:pt>
                <c:pt idx="55">
                  <c:v>1.5523694859757304</c:v>
                </c:pt>
                <c:pt idx="56">
                  <c:v>1.5635984544630277</c:v>
                </c:pt>
                <c:pt idx="57">
                  <c:v>1.5747077465729011</c:v>
                </c:pt>
                <c:pt idx="58">
                  <c:v>1.5857007043673073</c:v>
                </c:pt>
                <c:pt idx="59">
                  <c:v>1.5965805208437089</c:v>
                </c:pt>
                <c:pt idx="60">
                  <c:v>1.6073502489859506</c:v>
                </c:pt>
                <c:pt idx="61">
                  <c:v>1.6180128101245526</c:v>
                </c:pt>
                <c:pt idx="62">
                  <c:v>1.6285710016695276</c:v>
                </c:pt>
                <c:pt idx="63">
                  <c:v>1.6390275042721378</c:v>
                </c:pt>
                <c:pt idx="64">
                  <c:v>1.6493848884661177</c:v>
                </c:pt>
                <c:pt idx="65">
                  <c:v>1.6596456208337118</c:v>
                </c:pt>
                <c:pt idx="66">
                  <c:v>1.6698120697372767</c:v>
                </c:pt>
                <c:pt idx="67">
                  <c:v>1.67988651065316</c:v>
                </c:pt>
                <c:pt idx="68">
                  <c:v>1.6898711311409453</c:v>
                </c:pt>
                <c:pt idx="69">
                  <c:v>1.6997680354779763</c:v>
                </c:pt>
                <c:pt idx="70">
                  <c:v>1.7095792489861998</c:v>
                </c:pt>
                <c:pt idx="71">
                  <c:v>1.7193067220758551</c:v>
                </c:pt>
                <c:pt idx="72">
                  <c:v>1.7289523340282396</c:v>
                </c:pt>
                <c:pt idx="73">
                  <c:v>1.7385178965377732</c:v>
                </c:pt>
                <c:pt idx="74">
                  <c:v>1.7480051570317481</c:v>
                </c:pt>
                <c:pt idx="75">
                  <c:v>1.7574158017845229</c:v>
                </c:pt>
                <c:pt idx="76">
                  <c:v>1.7667514588414566</c:v>
                </c:pt>
                <c:pt idx="77">
                  <c:v>1.7760137007665326</c:v>
                </c:pt>
                <c:pt idx="78">
                  <c:v>1.7852040472264701</c:v>
                </c:pt>
                <c:pt idx="79">
                  <c:v>1.7943239674229958</c:v>
                </c:pt>
                <c:pt idx="80">
                  <c:v>1.8033748823840168</c:v>
                </c:pt>
                <c:pt idx="81">
                  <c:v>1.812358167123528</c:v>
                </c:pt>
                <c:pt idx="82">
                  <c:v>1.8212751526792941</c:v>
                </c:pt>
                <c:pt idx="83">
                  <c:v>1.8301271280366371</c:v>
                </c:pt>
                <c:pt idx="84">
                  <c:v>1.8389153419459672</c:v>
                </c:pt>
                <c:pt idx="85">
                  <c:v>1.8476410046411373</c:v>
                </c:pt>
                <c:pt idx="86">
                  <c:v>1.856305289465112</c:v>
                </c:pt>
                <c:pt idx="87">
                  <c:v>1.8649093344089889</c:v>
                </c:pt>
                <c:pt idx="88">
                  <c:v>1.8734542435699064</c:v>
                </c:pt>
                <c:pt idx="89">
                  <c:v>1.8819410885330037</c:v>
                </c:pt>
                <c:pt idx="90">
                  <c:v>1.8903709096821875</c:v>
                </c:pt>
                <c:pt idx="91">
                  <c:v>1.8987447174441128</c:v>
                </c:pt>
                <c:pt idx="92">
                  <c:v>1.9070634934694937</c:v>
                </c:pt>
                <c:pt idx="93">
                  <c:v>1.9153281917555267</c:v>
                </c:pt>
                <c:pt idx="94">
                  <c:v>1.9235397397129774</c:v>
                </c:pt>
                <c:pt idx="95">
                  <c:v>1.931699039181207</c:v>
                </c:pt>
                <c:pt idx="96">
                  <c:v>1.9398069673941998</c:v>
                </c:pt>
                <c:pt idx="97">
                  <c:v>1.9478643779004468</c:v>
                </c:pt>
                <c:pt idx="98">
                  <c:v>1.9558721014393343</c:v>
                </c:pt>
                <c:pt idx="99">
                  <c:v>1.9638309467765189</c:v>
                </c:pt>
              </c:numCache>
            </c:numRef>
          </c:val>
          <c:smooth val="0"/>
          <c:extLst>
            <c:ext xmlns:c16="http://schemas.microsoft.com/office/drawing/2014/chart" uri="{C3380CC4-5D6E-409C-BE32-E72D297353CC}">
              <c16:uniqueId val="{00000005-41F0-4135-9F4B-855927A815E2}"/>
            </c:ext>
          </c:extLst>
        </c:ser>
        <c:dLbls>
          <c:showLegendKey val="0"/>
          <c:showVal val="0"/>
          <c:showCatName val="0"/>
          <c:showSerName val="0"/>
          <c:showPercent val="0"/>
          <c:showBubbleSize val="0"/>
        </c:dLbls>
        <c:smooth val="0"/>
        <c:axId val="478402352"/>
        <c:axId val="478403992"/>
      </c:lineChart>
      <c:catAx>
        <c:axId val="47840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403992"/>
        <c:crosses val="autoZero"/>
        <c:auto val="1"/>
        <c:lblAlgn val="ctr"/>
        <c:lblOffset val="100"/>
        <c:noMultiLvlLbl val="0"/>
      </c:catAx>
      <c:valAx>
        <c:axId val="478403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40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Traditional revenue, cost, production function</c:v>
                </c:pt>
              </c:strCache>
            </c:strRef>
          </c:tx>
          <c:spPr>
            <a:ln w="38100" cap="rnd">
              <a:solidFill>
                <a:schemeClr val="tx1"/>
              </a:solidFill>
              <a:round/>
            </a:ln>
            <a:effectLst/>
          </c:spPr>
          <c:marker>
            <c:symbol val="diamond"/>
            <c:size val="10"/>
            <c:spPr>
              <a:solidFill>
                <a:schemeClr val="tx1"/>
              </a:solidFill>
              <a:ln w="9525">
                <a:solidFill>
                  <a:schemeClr val="tx1"/>
                </a:solidFill>
              </a:ln>
              <a:effectLst/>
            </c:spPr>
          </c:marker>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0-AE77-46E5-AFCA-6BD83D16F1EE}"/>
            </c:ext>
          </c:extLst>
        </c:ser>
        <c:ser>
          <c:idx val="1"/>
          <c:order val="1"/>
          <c:tx>
            <c:strRef>
              <c:f>Sheet1!$C$1</c:f>
              <c:strCache>
                <c:ptCount val="1"/>
                <c:pt idx="0">
                  <c:v>Modern revenue, production function</c:v>
                </c:pt>
              </c:strCache>
            </c:strRef>
          </c:tx>
          <c:spPr>
            <a:ln w="38100" cap="rnd" cmpd="dbl">
              <a:solidFill>
                <a:schemeClr val="tx1"/>
              </a:solidFill>
              <a:round/>
            </a:ln>
            <a:effectLst/>
          </c:spPr>
          <c:marker>
            <c:symbol val="triangle"/>
            <c:size val="10"/>
            <c:spPr>
              <a:solidFill>
                <a:schemeClr val="tx1"/>
              </a:solidFill>
              <a:ln w="9525">
                <a:solidFill>
                  <a:schemeClr val="tx1"/>
                </a:solidFill>
              </a:ln>
              <a:effectLst/>
            </c:spPr>
          </c:marker>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0">
                  <c:v>0</c:v>
                </c:pt>
                <c:pt idx="1">
                  <c:v>0</c:v>
                </c:pt>
                <c:pt idx="2">
                  <c:v>0</c:v>
                </c:pt>
                <c:pt idx="3">
                  <c:v>3</c:v>
                </c:pt>
                <c:pt idx="4">
                  <c:v>6</c:v>
                </c:pt>
                <c:pt idx="5">
                  <c:v>9</c:v>
                </c:pt>
                <c:pt idx="6">
                  <c:v>12</c:v>
                </c:pt>
              </c:numCache>
            </c:numRef>
          </c:val>
          <c:smooth val="0"/>
          <c:extLst>
            <c:ext xmlns:c16="http://schemas.microsoft.com/office/drawing/2014/chart" uri="{C3380CC4-5D6E-409C-BE32-E72D297353CC}">
              <c16:uniqueId val="{00000001-AE77-46E5-AFCA-6BD83D16F1EE}"/>
            </c:ext>
          </c:extLst>
        </c:ser>
        <c:ser>
          <c:idx val="2"/>
          <c:order val="2"/>
          <c:tx>
            <c:strRef>
              <c:f>Sheet1!$D$1</c:f>
              <c:strCache>
                <c:ptCount val="1"/>
                <c:pt idx="0">
                  <c:v>Modern wage 1</c:v>
                </c:pt>
              </c:strCache>
            </c:strRef>
          </c:tx>
          <c:spPr>
            <a:ln w="28575" cap="rnd">
              <a:solidFill>
                <a:schemeClr val="tx1"/>
              </a:solidFill>
              <a:prstDash val="lgDash"/>
              <a:round/>
            </a:ln>
            <a:effectLst/>
          </c:spPr>
          <c:marker>
            <c:symbol val="none"/>
          </c:marker>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Sheet1!$D$2:$D$11</c:f>
              <c:numCache>
                <c:formatCode>General</c:formatCode>
                <c:ptCount val="10"/>
                <c:pt idx="0">
                  <c:v>1.1000000000000001</c:v>
                </c:pt>
                <c:pt idx="1">
                  <c:v>2.2000000000000002</c:v>
                </c:pt>
                <c:pt idx="2">
                  <c:v>3.3000000000000003</c:v>
                </c:pt>
                <c:pt idx="3">
                  <c:v>4.4000000000000004</c:v>
                </c:pt>
                <c:pt idx="4">
                  <c:v>5.5</c:v>
                </c:pt>
                <c:pt idx="5">
                  <c:v>6.6000000000000005</c:v>
                </c:pt>
                <c:pt idx="6">
                  <c:v>7.7000000000000011</c:v>
                </c:pt>
                <c:pt idx="7">
                  <c:v>8.8000000000000007</c:v>
                </c:pt>
                <c:pt idx="8">
                  <c:v>9.9</c:v>
                </c:pt>
                <c:pt idx="9">
                  <c:v>11</c:v>
                </c:pt>
              </c:numCache>
            </c:numRef>
          </c:val>
          <c:smooth val="0"/>
          <c:extLst>
            <c:ext xmlns:c16="http://schemas.microsoft.com/office/drawing/2014/chart" uri="{C3380CC4-5D6E-409C-BE32-E72D297353CC}">
              <c16:uniqueId val="{00000002-AE77-46E5-AFCA-6BD83D16F1EE}"/>
            </c:ext>
          </c:extLst>
        </c:ser>
        <c:ser>
          <c:idx val="3"/>
          <c:order val="3"/>
          <c:tx>
            <c:strRef>
              <c:f>Sheet1!$E$1</c:f>
              <c:strCache>
                <c:ptCount val="1"/>
                <c:pt idx="0">
                  <c:v>Modern Wage 2</c:v>
                </c:pt>
              </c:strCache>
            </c:strRef>
          </c:tx>
          <c:spPr>
            <a:ln w="28575" cap="rnd">
              <a:solidFill>
                <a:schemeClr val="tx1"/>
              </a:solidFill>
              <a:prstDash val="sysDash"/>
              <a:round/>
            </a:ln>
            <a:effectLst/>
          </c:spPr>
          <c:marker>
            <c:symbol val="none"/>
          </c:marker>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Sheet1!$E$2:$E$11</c:f>
              <c:numCache>
                <c:formatCode>General</c:formatCode>
                <c:ptCount val="10"/>
                <c:pt idx="0">
                  <c:v>1.3</c:v>
                </c:pt>
                <c:pt idx="1">
                  <c:v>2.6</c:v>
                </c:pt>
                <c:pt idx="2">
                  <c:v>3.9000000000000004</c:v>
                </c:pt>
                <c:pt idx="3">
                  <c:v>5.2</c:v>
                </c:pt>
                <c:pt idx="4">
                  <c:v>6.5</c:v>
                </c:pt>
                <c:pt idx="5">
                  <c:v>7.8000000000000007</c:v>
                </c:pt>
                <c:pt idx="6">
                  <c:v>9.1</c:v>
                </c:pt>
                <c:pt idx="7">
                  <c:v>10.4</c:v>
                </c:pt>
                <c:pt idx="8">
                  <c:v>11.700000000000001</c:v>
                </c:pt>
                <c:pt idx="9">
                  <c:v>13</c:v>
                </c:pt>
              </c:numCache>
            </c:numRef>
          </c:val>
          <c:smooth val="0"/>
          <c:extLst>
            <c:ext xmlns:c16="http://schemas.microsoft.com/office/drawing/2014/chart" uri="{C3380CC4-5D6E-409C-BE32-E72D297353CC}">
              <c16:uniqueId val="{00000003-AE77-46E5-AFCA-6BD83D16F1EE}"/>
            </c:ext>
          </c:extLst>
        </c:ser>
        <c:dLbls>
          <c:showLegendKey val="0"/>
          <c:showVal val="0"/>
          <c:showCatName val="0"/>
          <c:showSerName val="0"/>
          <c:showPercent val="0"/>
          <c:showBubbleSize val="0"/>
        </c:dLbls>
        <c:marker val="1"/>
        <c:smooth val="0"/>
        <c:axId val="258894976"/>
        <c:axId val="258896544"/>
      </c:lineChart>
      <c:catAx>
        <c:axId val="25889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896544"/>
        <c:crosses val="autoZero"/>
        <c:auto val="1"/>
        <c:lblAlgn val="ctr"/>
        <c:lblOffset val="100"/>
        <c:noMultiLvlLbl val="0"/>
      </c:catAx>
      <c:valAx>
        <c:axId val="25889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894976"/>
        <c:crosses val="autoZero"/>
        <c:crossBetween val="between"/>
      </c:valAx>
      <c:spPr>
        <a:noFill/>
        <a:ln>
          <a:noFill/>
        </a:ln>
        <a:effectLst/>
      </c:spPr>
    </c:plotArea>
    <c:legend>
      <c:legendPos val="b"/>
      <c:layout>
        <c:manualLayout>
          <c:xMode val="edge"/>
          <c:yMode val="edge"/>
          <c:x val="0"/>
          <c:y val="0.87295848108672525"/>
          <c:w val="1"/>
          <c:h val="0.127041518913274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1"/>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0.94293</cdr:x>
      <cdr:y>0.90985</cdr:y>
    </cdr:from>
    <cdr:to>
      <cdr:x>1</cdr:x>
      <cdr:y>1</cdr:y>
    </cdr:to>
    <cdr:sp macro="" textlink="">
      <cdr:nvSpPr>
        <cdr:cNvPr id="2" name="TextBox 1"/>
        <cdr:cNvSpPr txBox="1"/>
      </cdr:nvSpPr>
      <cdr:spPr>
        <a:xfrm xmlns:a="http://schemas.openxmlformats.org/drawingml/2006/main">
          <a:off x="6924675" y="4133851"/>
          <a:ext cx="419099" cy="4095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k</a:t>
          </a:r>
        </a:p>
      </cdr:txBody>
    </cdr:sp>
  </cdr:relSizeAnchor>
  <cdr:relSizeAnchor xmlns:cdr="http://schemas.openxmlformats.org/drawingml/2006/chartDrawing">
    <cdr:from>
      <cdr:x>0.01686</cdr:x>
      <cdr:y>0.0021</cdr:y>
    </cdr:from>
    <cdr:to>
      <cdr:x>0.05188</cdr:x>
      <cdr:y>0.13627</cdr:y>
    </cdr:to>
    <cdr:sp macro="" textlink="">
      <cdr:nvSpPr>
        <cdr:cNvPr id="3" name="TextBox 2"/>
        <cdr:cNvSpPr txBox="1"/>
      </cdr:nvSpPr>
      <cdr:spPr>
        <a:xfrm xmlns:a="http://schemas.openxmlformats.org/drawingml/2006/main">
          <a:off x="123826" y="9527"/>
          <a:ext cx="257175" cy="609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y</a:t>
          </a:r>
        </a:p>
      </cdr:txBody>
    </cdr:sp>
  </cdr:relSizeAnchor>
</c:userShapes>
</file>

<file path=word/drawings/drawing2.xml><?xml version="1.0" encoding="utf-8"?>
<c:userShapes xmlns:c="http://schemas.openxmlformats.org/drawingml/2006/chart">
  <cdr:relSizeAnchor xmlns:cdr="http://schemas.openxmlformats.org/drawingml/2006/chartDrawing">
    <cdr:from>
      <cdr:x>0.5609</cdr:x>
      <cdr:y>0.3147</cdr:y>
    </cdr:from>
    <cdr:to>
      <cdr:x>0.5641</cdr:x>
      <cdr:y>0.81198</cdr:y>
    </cdr:to>
    <cdr:cxnSp macro="">
      <cdr:nvCxnSpPr>
        <cdr:cNvPr id="3" name="Straight Connector 2"/>
        <cdr:cNvCxnSpPr/>
      </cdr:nvCxnSpPr>
      <cdr:spPr>
        <a:xfrm xmlns:a="http://schemas.openxmlformats.org/drawingml/2006/main">
          <a:off x="3333750" y="1247775"/>
          <a:ext cx="19050" cy="19716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0.02564</cdr:x>
      <cdr:y>0.3123</cdr:y>
    </cdr:from>
    <cdr:to>
      <cdr:x>0.5609</cdr:x>
      <cdr:y>0.3123</cdr:y>
    </cdr:to>
    <cdr:cxnSp macro="">
      <cdr:nvCxnSpPr>
        <cdr:cNvPr id="8" name="Straight Connector 7"/>
        <cdr:cNvCxnSpPr/>
      </cdr:nvCxnSpPr>
      <cdr:spPr>
        <a:xfrm xmlns:a="http://schemas.openxmlformats.org/drawingml/2006/main" flipH="1">
          <a:off x="152400" y="1238250"/>
          <a:ext cx="318135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0.04167</cdr:x>
      <cdr:y>0.47325</cdr:y>
    </cdr:from>
    <cdr:to>
      <cdr:x>0.5625</cdr:x>
      <cdr:y>0.47566</cdr:y>
    </cdr:to>
    <cdr:cxnSp macro="">
      <cdr:nvCxnSpPr>
        <cdr:cNvPr id="11" name="Straight Connector 10"/>
        <cdr:cNvCxnSpPr/>
      </cdr:nvCxnSpPr>
      <cdr:spPr>
        <a:xfrm xmlns:a="http://schemas.openxmlformats.org/drawingml/2006/main">
          <a:off x="247650" y="1876425"/>
          <a:ext cx="3095625" cy="95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1552</Words>
  <Characters>7166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McPeak</dc:creator>
  <cp:lastModifiedBy>John McPeak</cp:lastModifiedBy>
  <cp:revision>9</cp:revision>
  <cp:lastPrinted>2024-02-19T20:10:00Z</cp:lastPrinted>
  <dcterms:created xsi:type="dcterms:W3CDTF">2024-02-19T19:20:00Z</dcterms:created>
  <dcterms:modified xsi:type="dcterms:W3CDTF">2026-02-19T16:09:00Z</dcterms:modified>
</cp:coreProperties>
</file>