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C891" w14:textId="3985ED81" w:rsidR="008906B3" w:rsidRDefault="00253AA5" w:rsidP="008906B3">
      <w:r>
        <w:t>Final.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</w:t>
      </w:r>
      <w:r w:rsidR="00F77F9F">
        <w:t>2</w:t>
      </w:r>
      <w:r w:rsidR="007D24F8">
        <w:t>3</w:t>
      </w:r>
    </w:p>
    <w:p w14:paraId="7ABE2762" w14:textId="77777777" w:rsidR="008906B3" w:rsidRDefault="008906B3" w:rsidP="008906B3">
      <w:r>
        <w:t>Name:_______________________</w:t>
      </w:r>
      <w:r>
        <w:tab/>
      </w:r>
      <w:r>
        <w:tab/>
      </w:r>
      <w:r>
        <w:tab/>
        <w:t xml:space="preserve">Economics of Development </w:t>
      </w:r>
    </w:p>
    <w:p w14:paraId="6BF9CA18" w14:textId="77777777" w:rsidR="008906B3" w:rsidRDefault="008906B3" w:rsidP="008906B3"/>
    <w:p w14:paraId="68CADF58" w14:textId="4208ACCD" w:rsidR="008906B3" w:rsidRDefault="008906B3" w:rsidP="008906B3">
      <w:r>
        <w:t>Each question is worth t</w:t>
      </w:r>
      <w:r w:rsidR="008200EB">
        <w:t>hree points</w:t>
      </w:r>
      <w:r>
        <w:t>; sub-questions are allocated an equal share of the total points per question.</w:t>
      </w:r>
      <w:r w:rsidR="008200EB">
        <w:t xml:space="preserve"> Total exam is 30 points.</w:t>
      </w:r>
    </w:p>
    <w:p w14:paraId="49E73113" w14:textId="77777777" w:rsidR="008906B3" w:rsidRDefault="008906B3" w:rsidP="008906B3"/>
    <w:p w14:paraId="45527447" w14:textId="63C6C191" w:rsidR="00367778" w:rsidRDefault="00382863" w:rsidP="00367778">
      <w:pPr>
        <w:spacing w:after="200" w:line="276" w:lineRule="auto"/>
      </w:pPr>
      <w:r>
        <w:t>1</w:t>
      </w:r>
      <w:r w:rsidR="00367778">
        <w:t>)  Agriculture.</w:t>
      </w:r>
    </w:p>
    <w:p w14:paraId="0743A17C" w14:textId="132F70C4" w:rsidR="00367778" w:rsidRDefault="00367778" w:rsidP="00367778">
      <w:r>
        <w:t xml:space="preserve">a) Describe the three main types of agrarian systems found in the developing world and note in which geographic region </w:t>
      </w:r>
      <w:r w:rsidR="00153929">
        <w:t xml:space="preserve">is </w:t>
      </w:r>
      <w:r>
        <w:t>each one most commonly</w:t>
      </w:r>
      <w:r w:rsidR="00153929">
        <w:t xml:space="preserve"> associated.</w:t>
      </w:r>
    </w:p>
    <w:p w14:paraId="4896D5C8" w14:textId="77777777" w:rsidR="00367778" w:rsidRDefault="00367778" w:rsidP="00367778"/>
    <w:p w14:paraId="5D943B49" w14:textId="77777777" w:rsidR="00367778" w:rsidRDefault="00367778" w:rsidP="00367778"/>
    <w:p w14:paraId="1AB3535C" w14:textId="77777777" w:rsidR="00367778" w:rsidRDefault="00367778" w:rsidP="00367778"/>
    <w:p w14:paraId="6C91C337" w14:textId="77777777" w:rsidR="00367778" w:rsidRDefault="00367778" w:rsidP="00367778"/>
    <w:p w14:paraId="2EFB0A2B" w14:textId="77777777" w:rsidR="00367778" w:rsidRDefault="00367778" w:rsidP="00367778"/>
    <w:p w14:paraId="6FC1F0C1" w14:textId="77777777" w:rsidR="00367778" w:rsidRDefault="00367778" w:rsidP="00367778"/>
    <w:p w14:paraId="7E3E13D8" w14:textId="77777777" w:rsidR="00367778" w:rsidRDefault="00367778" w:rsidP="00367778"/>
    <w:p w14:paraId="2E8C4FDD" w14:textId="77777777" w:rsidR="00367778" w:rsidRDefault="00367778" w:rsidP="00367778"/>
    <w:p w14:paraId="57E097A4" w14:textId="77777777" w:rsidR="00367778" w:rsidRDefault="00367778" w:rsidP="00367778"/>
    <w:p w14:paraId="5E265DEC" w14:textId="77777777" w:rsidR="00367778" w:rsidRDefault="00367778" w:rsidP="00367778"/>
    <w:p w14:paraId="00EDFD6E" w14:textId="77777777" w:rsidR="00367778" w:rsidRDefault="00367778" w:rsidP="00367778"/>
    <w:p w14:paraId="45201E82" w14:textId="77777777" w:rsidR="00367778" w:rsidRDefault="00367778" w:rsidP="00367778"/>
    <w:p w14:paraId="7C3F27E2" w14:textId="77777777" w:rsidR="00367778" w:rsidRDefault="00367778" w:rsidP="00367778"/>
    <w:p w14:paraId="1DE9F96C" w14:textId="77777777" w:rsidR="00367778" w:rsidRDefault="00367778" w:rsidP="00367778"/>
    <w:p w14:paraId="34126280" w14:textId="77777777" w:rsidR="00367778" w:rsidRDefault="00367778" w:rsidP="00367778">
      <w:r>
        <w:t xml:space="preserve">b)  </w:t>
      </w:r>
      <w:r w:rsidR="00FD582D">
        <w:t xml:space="preserve">What is the implication of the inverse relation between farm size and productivity for a program designed to redistribute land </w:t>
      </w:r>
      <w:r w:rsidR="001444EB">
        <w:t xml:space="preserve">from large land holdings </w:t>
      </w:r>
      <w:r w:rsidR="00FD582D">
        <w:t>to smallholders?</w:t>
      </w:r>
    </w:p>
    <w:p w14:paraId="4059A02B" w14:textId="77777777" w:rsidR="00367778" w:rsidRDefault="00367778" w:rsidP="00367778"/>
    <w:p w14:paraId="49625907" w14:textId="77777777" w:rsidR="00367778" w:rsidRDefault="00367778" w:rsidP="00367778"/>
    <w:p w14:paraId="5CFE3F5A" w14:textId="77777777" w:rsidR="00367778" w:rsidRDefault="00367778" w:rsidP="00367778"/>
    <w:p w14:paraId="20D1496C" w14:textId="77777777" w:rsidR="00367778" w:rsidRDefault="00367778" w:rsidP="00367778"/>
    <w:p w14:paraId="17FA7307" w14:textId="77777777" w:rsidR="00367778" w:rsidRDefault="00367778" w:rsidP="00367778"/>
    <w:p w14:paraId="7E1B8F42" w14:textId="77777777" w:rsidR="00367778" w:rsidRDefault="00367778" w:rsidP="00367778"/>
    <w:p w14:paraId="0253CE44" w14:textId="77777777" w:rsidR="00367778" w:rsidRDefault="00367778" w:rsidP="00367778"/>
    <w:p w14:paraId="641CC0C5" w14:textId="77777777" w:rsidR="00367778" w:rsidRDefault="00367778" w:rsidP="00367778"/>
    <w:p w14:paraId="3E1C3D01" w14:textId="77777777" w:rsidR="00367778" w:rsidRDefault="00367778" w:rsidP="00367778">
      <w:pPr>
        <w:spacing w:after="200" w:line="276" w:lineRule="auto"/>
      </w:pPr>
      <w:r>
        <w:br w:type="page"/>
      </w:r>
    </w:p>
    <w:p w14:paraId="5C5D2E5F" w14:textId="7EF3D5CC" w:rsidR="00382863" w:rsidRDefault="00382863" w:rsidP="00382863">
      <w:r>
        <w:lastRenderedPageBreak/>
        <w:t>2)  Kuznets curves.</w:t>
      </w:r>
    </w:p>
    <w:p w14:paraId="7DC8D8A3" w14:textId="77777777" w:rsidR="00382863" w:rsidRDefault="00382863" w:rsidP="00382863">
      <w:r>
        <w:t>a)  Draw the original Kuznets curve and label everything clearly.</w:t>
      </w:r>
    </w:p>
    <w:p w14:paraId="1D2BD529" w14:textId="77777777" w:rsidR="00382863" w:rsidRDefault="00382863" w:rsidP="00382863"/>
    <w:p w14:paraId="359D47C2" w14:textId="77777777" w:rsidR="00382863" w:rsidRDefault="00382863" w:rsidP="00382863"/>
    <w:p w14:paraId="6DD6AA5A" w14:textId="77777777" w:rsidR="00382863" w:rsidRDefault="00382863" w:rsidP="00382863"/>
    <w:p w14:paraId="5F522678" w14:textId="77777777" w:rsidR="00382863" w:rsidRDefault="00382863" w:rsidP="00382863"/>
    <w:p w14:paraId="6D9AB976" w14:textId="77777777" w:rsidR="00382863" w:rsidRDefault="00382863" w:rsidP="00382863"/>
    <w:p w14:paraId="63C9C4F9" w14:textId="77777777" w:rsidR="00382863" w:rsidRDefault="00382863" w:rsidP="00382863"/>
    <w:p w14:paraId="4E966DE1" w14:textId="77777777" w:rsidR="00382863" w:rsidRDefault="00382863" w:rsidP="00382863"/>
    <w:p w14:paraId="7C024061" w14:textId="77777777" w:rsidR="00382863" w:rsidRDefault="00382863" w:rsidP="00382863"/>
    <w:p w14:paraId="7D6CBBCD" w14:textId="77777777" w:rsidR="00382863" w:rsidRDefault="00382863" w:rsidP="00382863"/>
    <w:p w14:paraId="4F6D9D56" w14:textId="77777777" w:rsidR="00382863" w:rsidRDefault="00382863" w:rsidP="00382863"/>
    <w:p w14:paraId="3B39BB71" w14:textId="77777777" w:rsidR="00382863" w:rsidRDefault="00382863" w:rsidP="00382863"/>
    <w:p w14:paraId="30D8B7AB" w14:textId="77777777" w:rsidR="00382863" w:rsidRDefault="00382863" w:rsidP="00382863"/>
    <w:p w14:paraId="050AD7E4" w14:textId="77777777" w:rsidR="00382863" w:rsidRDefault="00382863" w:rsidP="00382863"/>
    <w:p w14:paraId="0C090539" w14:textId="77777777" w:rsidR="00382863" w:rsidRDefault="00382863" w:rsidP="00382863"/>
    <w:p w14:paraId="511A0272" w14:textId="77777777" w:rsidR="00382863" w:rsidRDefault="00382863" w:rsidP="00382863"/>
    <w:p w14:paraId="6DDCA5BB" w14:textId="77777777" w:rsidR="00382863" w:rsidRDefault="00382863" w:rsidP="00382863">
      <w:pPr>
        <w:numPr>
          <w:ilvl w:val="0"/>
          <w:numId w:val="6"/>
        </w:numPr>
      </w:pPr>
      <w:r>
        <w:t>Explain the logic behind the shape of this curve.</w:t>
      </w:r>
    </w:p>
    <w:p w14:paraId="44CEDA5D" w14:textId="77777777" w:rsidR="00382863" w:rsidRDefault="00382863" w:rsidP="00382863"/>
    <w:p w14:paraId="4E9BFD1F" w14:textId="77777777" w:rsidR="00382863" w:rsidRDefault="00382863" w:rsidP="00382863"/>
    <w:p w14:paraId="514A7836" w14:textId="77777777" w:rsidR="00382863" w:rsidRDefault="00382863" w:rsidP="00382863"/>
    <w:p w14:paraId="30F28350" w14:textId="77777777" w:rsidR="00382863" w:rsidRDefault="00382863" w:rsidP="00382863"/>
    <w:p w14:paraId="62A469C7" w14:textId="77777777" w:rsidR="00382863" w:rsidRDefault="00382863" w:rsidP="00382863"/>
    <w:p w14:paraId="587AEFB4" w14:textId="77777777" w:rsidR="00382863" w:rsidRDefault="00382863" w:rsidP="00382863"/>
    <w:p w14:paraId="7F4AA241" w14:textId="77777777" w:rsidR="00382863" w:rsidRDefault="00382863" w:rsidP="00382863"/>
    <w:p w14:paraId="6D3F9DF5" w14:textId="77777777" w:rsidR="00382863" w:rsidRDefault="00382863" w:rsidP="00382863"/>
    <w:p w14:paraId="3C9BB412" w14:textId="77777777" w:rsidR="00382863" w:rsidRDefault="00382863" w:rsidP="00382863"/>
    <w:p w14:paraId="3C57D7F4" w14:textId="77777777" w:rsidR="00382863" w:rsidRDefault="00382863" w:rsidP="00382863"/>
    <w:p w14:paraId="11047513" w14:textId="77777777" w:rsidR="00382863" w:rsidRDefault="00382863" w:rsidP="00382863"/>
    <w:p w14:paraId="730C0DAD" w14:textId="77777777" w:rsidR="00382863" w:rsidRDefault="00382863" w:rsidP="00382863"/>
    <w:p w14:paraId="30759365" w14:textId="77777777" w:rsidR="00382863" w:rsidRDefault="00382863" w:rsidP="00382863"/>
    <w:p w14:paraId="29A452C0" w14:textId="1405CC2D" w:rsidR="00382863" w:rsidRDefault="00382863" w:rsidP="00382863">
      <w:pPr>
        <w:numPr>
          <w:ilvl w:val="0"/>
          <w:numId w:val="6"/>
        </w:numPr>
      </w:pPr>
      <w:r>
        <w:t>E</w:t>
      </w:r>
      <w:r w:rsidR="00F77F9F">
        <w:t>xplain how th</w:t>
      </w:r>
      <w:r w:rsidR="00EA6B85">
        <w:t>is was adapted to create the Environmental Kuznets Curve.</w:t>
      </w:r>
    </w:p>
    <w:p w14:paraId="2007470D" w14:textId="77777777" w:rsidR="00382863" w:rsidRDefault="00382863" w:rsidP="00382863">
      <w:pPr>
        <w:ind w:left="360"/>
      </w:pPr>
    </w:p>
    <w:p w14:paraId="523D7325" w14:textId="77777777" w:rsidR="00382863" w:rsidRDefault="00382863" w:rsidP="00382863"/>
    <w:p w14:paraId="1A773FD7" w14:textId="77777777" w:rsidR="00382863" w:rsidRDefault="00382863" w:rsidP="00382863"/>
    <w:p w14:paraId="6BD8D612" w14:textId="77777777" w:rsidR="00382863" w:rsidRDefault="00382863" w:rsidP="00382863"/>
    <w:p w14:paraId="78996EDD" w14:textId="77777777" w:rsidR="00382863" w:rsidRDefault="00382863" w:rsidP="00382863"/>
    <w:p w14:paraId="313F1E14" w14:textId="77777777" w:rsidR="00382863" w:rsidRDefault="00382863" w:rsidP="00382863"/>
    <w:p w14:paraId="5D71C09A" w14:textId="77777777" w:rsidR="00382863" w:rsidRDefault="00382863" w:rsidP="00382863">
      <w:pPr>
        <w:spacing w:after="200" w:line="276" w:lineRule="auto"/>
      </w:pPr>
      <w:r>
        <w:br w:type="page"/>
      </w:r>
    </w:p>
    <w:p w14:paraId="6FF6BDE4" w14:textId="359FCB2A" w:rsidR="00367778" w:rsidRDefault="00367778" w:rsidP="00367778">
      <w:r>
        <w:lastRenderedPageBreak/>
        <w:t xml:space="preserve">3)  Demographic Transition.  </w:t>
      </w:r>
    </w:p>
    <w:p w14:paraId="67DFCDE2" w14:textId="77777777" w:rsidR="00367778" w:rsidRDefault="00367778" w:rsidP="00367778">
      <w:r>
        <w:t>a)  Draw a figure illustrating the demographic transition and note the different stages.</w:t>
      </w:r>
    </w:p>
    <w:p w14:paraId="0FEA5343" w14:textId="77777777" w:rsidR="00367778" w:rsidRDefault="00367778" w:rsidP="00367778"/>
    <w:p w14:paraId="2B88E3FE" w14:textId="77777777" w:rsidR="00367778" w:rsidRDefault="00367778" w:rsidP="00367778"/>
    <w:p w14:paraId="3D9F5905" w14:textId="77777777" w:rsidR="00367778" w:rsidRDefault="00367778" w:rsidP="00367778"/>
    <w:p w14:paraId="2526F52D" w14:textId="77777777" w:rsidR="00367778" w:rsidRDefault="00367778" w:rsidP="00367778"/>
    <w:p w14:paraId="62988973" w14:textId="77777777" w:rsidR="00367778" w:rsidRDefault="00367778" w:rsidP="00367778"/>
    <w:p w14:paraId="10DDF345" w14:textId="77777777" w:rsidR="00367778" w:rsidRDefault="00367778" w:rsidP="00367778"/>
    <w:p w14:paraId="2DCA6686" w14:textId="77777777" w:rsidR="00367778" w:rsidRDefault="00367778" w:rsidP="00367778"/>
    <w:p w14:paraId="48CBEEF5" w14:textId="77777777" w:rsidR="00367778" w:rsidRDefault="00367778" w:rsidP="00367778"/>
    <w:p w14:paraId="529B0365" w14:textId="77777777" w:rsidR="00367778" w:rsidRDefault="00367778" w:rsidP="00367778"/>
    <w:p w14:paraId="1FDE2418" w14:textId="77777777" w:rsidR="00367778" w:rsidRDefault="00367778" w:rsidP="00367778"/>
    <w:p w14:paraId="281B5D80" w14:textId="77777777" w:rsidR="00367778" w:rsidRDefault="00367778" w:rsidP="00367778"/>
    <w:p w14:paraId="3CDEB47E" w14:textId="77777777" w:rsidR="00367778" w:rsidRDefault="00367778" w:rsidP="00367778"/>
    <w:p w14:paraId="46BF1A11" w14:textId="77777777" w:rsidR="00367778" w:rsidRDefault="00367778" w:rsidP="00367778"/>
    <w:p w14:paraId="2C57E547" w14:textId="77777777" w:rsidR="00367778" w:rsidRDefault="00367778" w:rsidP="00367778"/>
    <w:p w14:paraId="4303AC3C" w14:textId="77777777" w:rsidR="00367778" w:rsidRDefault="00367778" w:rsidP="00367778"/>
    <w:p w14:paraId="7EF352A9" w14:textId="77777777" w:rsidR="00367778" w:rsidRDefault="00367778" w:rsidP="00367778"/>
    <w:p w14:paraId="57B70791" w14:textId="77777777" w:rsidR="00367778" w:rsidRDefault="00367778" w:rsidP="00367778"/>
    <w:p w14:paraId="23AA2E5A" w14:textId="77777777" w:rsidR="00367778" w:rsidRDefault="00367778" w:rsidP="00367778"/>
    <w:p w14:paraId="52C10305" w14:textId="77777777" w:rsidR="00367778" w:rsidRDefault="00367778" w:rsidP="00367778"/>
    <w:p w14:paraId="519DA5DD" w14:textId="77777777" w:rsidR="00367778" w:rsidRDefault="00367778" w:rsidP="00367778"/>
    <w:p w14:paraId="27F10154" w14:textId="77777777" w:rsidR="00367778" w:rsidRDefault="00367778" w:rsidP="00367778">
      <w:r>
        <w:t xml:space="preserve">b)  Explain why the one rate you drew in (a) decreased before the other rate decreased.  </w:t>
      </w:r>
    </w:p>
    <w:p w14:paraId="63CCB886" w14:textId="77777777" w:rsidR="00367778" w:rsidRDefault="00367778" w:rsidP="00367778"/>
    <w:p w14:paraId="3FCFD1AF" w14:textId="77777777" w:rsidR="00367778" w:rsidRDefault="00367778" w:rsidP="00367778"/>
    <w:p w14:paraId="22ABFAB9" w14:textId="77777777" w:rsidR="00367778" w:rsidRDefault="00367778" w:rsidP="00367778"/>
    <w:p w14:paraId="3ABE3E02" w14:textId="77777777" w:rsidR="00367778" w:rsidRDefault="00367778" w:rsidP="00367778"/>
    <w:p w14:paraId="2F5DB269" w14:textId="77777777" w:rsidR="00367778" w:rsidRDefault="00367778" w:rsidP="00367778"/>
    <w:p w14:paraId="38923E43" w14:textId="77777777" w:rsidR="00367778" w:rsidRDefault="00367778" w:rsidP="00367778"/>
    <w:p w14:paraId="5D6B5B31" w14:textId="77777777" w:rsidR="00367778" w:rsidRDefault="00367778" w:rsidP="00367778"/>
    <w:p w14:paraId="7A96523F" w14:textId="77777777" w:rsidR="00367778" w:rsidRDefault="00367778" w:rsidP="00367778"/>
    <w:p w14:paraId="73DE26DB" w14:textId="77777777" w:rsidR="00367778" w:rsidRDefault="00367778" w:rsidP="00367778"/>
    <w:p w14:paraId="2C859606" w14:textId="77777777" w:rsidR="00367778" w:rsidRDefault="00367778" w:rsidP="00367778">
      <w:r>
        <w:t>c)  Explain why there is concern that a country could get stuck in stage 2 of the transition.</w:t>
      </w:r>
    </w:p>
    <w:p w14:paraId="1BD91E67" w14:textId="77777777" w:rsidR="00367778" w:rsidRDefault="00367778" w:rsidP="00367778"/>
    <w:p w14:paraId="73700E10" w14:textId="77777777" w:rsidR="00367778" w:rsidRDefault="00367778" w:rsidP="00367778"/>
    <w:p w14:paraId="2CD861F1" w14:textId="77777777" w:rsidR="00367778" w:rsidRDefault="00367778" w:rsidP="00367778"/>
    <w:p w14:paraId="04322436" w14:textId="77777777" w:rsidR="00367778" w:rsidRDefault="00367778" w:rsidP="00367778"/>
    <w:p w14:paraId="12A3CDF0" w14:textId="77777777" w:rsidR="00367778" w:rsidRDefault="00367778" w:rsidP="00367778"/>
    <w:p w14:paraId="31202B02" w14:textId="77777777" w:rsidR="00367778" w:rsidRDefault="00367778" w:rsidP="00367778"/>
    <w:p w14:paraId="3A1EB5C2" w14:textId="77777777" w:rsidR="00367778" w:rsidRDefault="00367778" w:rsidP="00367778"/>
    <w:p w14:paraId="472F98A3" w14:textId="77777777" w:rsidR="00367778" w:rsidRDefault="00367778" w:rsidP="00367778"/>
    <w:p w14:paraId="07FF71CC" w14:textId="77777777" w:rsidR="00367778" w:rsidRDefault="00367778" w:rsidP="00367778"/>
    <w:p w14:paraId="6DBD44A5" w14:textId="77777777" w:rsidR="00367778" w:rsidRDefault="00367778" w:rsidP="00367778"/>
    <w:p w14:paraId="10FF6E39" w14:textId="77777777" w:rsidR="00367778" w:rsidRDefault="00367778" w:rsidP="00367778"/>
    <w:p w14:paraId="323432FC" w14:textId="77777777" w:rsidR="00367778" w:rsidRDefault="00367778" w:rsidP="00367778"/>
    <w:p w14:paraId="1794C2D1" w14:textId="77777777" w:rsidR="00367778" w:rsidRDefault="00367778" w:rsidP="00367778"/>
    <w:p w14:paraId="41029A87" w14:textId="28BA105E" w:rsidR="00E91046" w:rsidRDefault="00367778" w:rsidP="00E91046">
      <w:r>
        <w:lastRenderedPageBreak/>
        <w:t>4</w:t>
      </w:r>
      <w:r w:rsidR="00E91046">
        <w:t>)  Inequality.</w:t>
      </w:r>
    </w:p>
    <w:p w14:paraId="1BEEF547" w14:textId="77777777" w:rsidR="00E91046" w:rsidRDefault="00E91046" w:rsidP="00E91046">
      <w:r>
        <w:t>a) Draw a Lorenz curve for the distribution of income in a country.  Be sure to label the axes.</w:t>
      </w:r>
    </w:p>
    <w:p w14:paraId="39445C2A" w14:textId="77777777" w:rsidR="00E91046" w:rsidRDefault="00E91046" w:rsidP="00E91046"/>
    <w:p w14:paraId="0E909A04" w14:textId="77777777" w:rsidR="00E91046" w:rsidRDefault="00E91046" w:rsidP="00E91046"/>
    <w:p w14:paraId="5C714E5D" w14:textId="77777777" w:rsidR="00E91046" w:rsidRDefault="00E91046" w:rsidP="00E91046"/>
    <w:p w14:paraId="01D8277F" w14:textId="77777777" w:rsidR="00E91046" w:rsidRDefault="00E91046" w:rsidP="00E91046"/>
    <w:p w14:paraId="5C6FE137" w14:textId="77777777" w:rsidR="00E91046" w:rsidRDefault="00E91046" w:rsidP="00E91046"/>
    <w:p w14:paraId="4B1FF005" w14:textId="77777777" w:rsidR="00E91046" w:rsidRDefault="00E91046" w:rsidP="00E91046"/>
    <w:p w14:paraId="2347D605" w14:textId="77777777" w:rsidR="00E91046" w:rsidRDefault="00E91046" w:rsidP="00E91046"/>
    <w:p w14:paraId="15EA4E5E" w14:textId="77777777" w:rsidR="00E91046" w:rsidRDefault="00E91046" w:rsidP="00E91046"/>
    <w:p w14:paraId="58CD29BD" w14:textId="77777777" w:rsidR="00E91046" w:rsidRDefault="00E91046" w:rsidP="00E91046"/>
    <w:p w14:paraId="51C71D56" w14:textId="77777777" w:rsidR="00E91046" w:rsidRDefault="00E91046" w:rsidP="00E91046"/>
    <w:p w14:paraId="5EBD58BD" w14:textId="77777777" w:rsidR="00E91046" w:rsidRDefault="00E91046" w:rsidP="00E91046"/>
    <w:p w14:paraId="2102251A" w14:textId="77777777" w:rsidR="00E91046" w:rsidRDefault="00E91046" w:rsidP="00E91046"/>
    <w:p w14:paraId="6A561323" w14:textId="77777777" w:rsidR="00E91046" w:rsidRDefault="00E91046" w:rsidP="00E91046"/>
    <w:p w14:paraId="03290481" w14:textId="2BDC303B" w:rsidR="00E91046" w:rsidRDefault="00E91046" w:rsidP="00E91046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Draw another</w:t>
      </w:r>
      <w:r w:rsidR="00367778">
        <w:t xml:space="preserve"> Lorenz curve that has a more </w:t>
      </w:r>
      <w:r w:rsidR="00F77F9F">
        <w:t>un</w:t>
      </w:r>
      <w:r>
        <w:t>equal distribution than the one in (a).</w:t>
      </w:r>
    </w:p>
    <w:p w14:paraId="579E73B9" w14:textId="77777777" w:rsidR="00E91046" w:rsidRDefault="00E91046" w:rsidP="00E91046">
      <w:pPr>
        <w:ind w:left="360"/>
      </w:pPr>
    </w:p>
    <w:p w14:paraId="74CA5626" w14:textId="77777777" w:rsidR="00E91046" w:rsidRDefault="00E91046" w:rsidP="00E91046">
      <w:pPr>
        <w:ind w:left="360"/>
      </w:pPr>
    </w:p>
    <w:p w14:paraId="1157EDC3" w14:textId="77777777" w:rsidR="00E91046" w:rsidRDefault="00E91046" w:rsidP="00E91046">
      <w:pPr>
        <w:ind w:left="360"/>
      </w:pPr>
    </w:p>
    <w:p w14:paraId="7549125A" w14:textId="77777777" w:rsidR="00E91046" w:rsidRDefault="00E91046" w:rsidP="00E91046">
      <w:pPr>
        <w:ind w:left="360"/>
      </w:pPr>
    </w:p>
    <w:p w14:paraId="0F51EF99" w14:textId="77777777" w:rsidR="00E91046" w:rsidRDefault="00E91046" w:rsidP="00E91046">
      <w:pPr>
        <w:ind w:left="360"/>
      </w:pPr>
    </w:p>
    <w:p w14:paraId="55617F72" w14:textId="77777777" w:rsidR="00E91046" w:rsidRDefault="00E91046" w:rsidP="00E91046">
      <w:pPr>
        <w:ind w:left="360"/>
      </w:pPr>
    </w:p>
    <w:p w14:paraId="18632177" w14:textId="77777777" w:rsidR="00E91046" w:rsidRDefault="00E91046" w:rsidP="00E91046">
      <w:pPr>
        <w:ind w:left="360"/>
      </w:pPr>
    </w:p>
    <w:p w14:paraId="2E079F09" w14:textId="77777777" w:rsidR="00E91046" w:rsidRDefault="00E91046" w:rsidP="00E91046">
      <w:pPr>
        <w:ind w:left="360"/>
      </w:pPr>
    </w:p>
    <w:p w14:paraId="756CD6B6" w14:textId="77777777" w:rsidR="00E91046" w:rsidRDefault="00E91046" w:rsidP="00E91046">
      <w:pPr>
        <w:ind w:left="360"/>
      </w:pPr>
    </w:p>
    <w:p w14:paraId="6B75F807" w14:textId="77777777" w:rsidR="00E91046" w:rsidRDefault="00E91046" w:rsidP="00E91046">
      <w:pPr>
        <w:ind w:left="360"/>
      </w:pPr>
    </w:p>
    <w:p w14:paraId="27B924BF" w14:textId="77777777" w:rsidR="00E91046" w:rsidRDefault="00E91046" w:rsidP="00E91046">
      <w:pPr>
        <w:ind w:left="360"/>
      </w:pPr>
    </w:p>
    <w:p w14:paraId="04C38523" w14:textId="77777777" w:rsidR="00E91046" w:rsidRDefault="00E91046" w:rsidP="00E91046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14:paraId="5BD749B5" w14:textId="77777777" w:rsidR="00E91046" w:rsidRDefault="00E91046" w:rsidP="00E91046"/>
    <w:p w14:paraId="6D339538" w14:textId="77777777" w:rsidR="00E91046" w:rsidRDefault="00E91046" w:rsidP="00E91046"/>
    <w:p w14:paraId="6EF077D5" w14:textId="77777777" w:rsidR="00A678D5" w:rsidRDefault="00A678D5" w:rsidP="00E91046">
      <w:pPr>
        <w:spacing w:after="200" w:line="276" w:lineRule="auto"/>
      </w:pPr>
      <w:r>
        <w:br w:type="page"/>
      </w:r>
    </w:p>
    <w:p w14:paraId="753ABE05" w14:textId="2BA5BAC0" w:rsidR="00F77F9F" w:rsidRDefault="00367778" w:rsidP="00DD5560">
      <w:r>
        <w:lastRenderedPageBreak/>
        <w:t>5</w:t>
      </w:r>
      <w:r w:rsidR="003848D9">
        <w:t>)</w:t>
      </w:r>
      <w:r w:rsidR="0003785D">
        <w:t xml:space="preserve"> </w:t>
      </w:r>
      <w:r w:rsidR="00EA6B85">
        <w:t xml:space="preserve"> Environmental Issues</w:t>
      </w:r>
      <w:r w:rsidR="00F77F9F">
        <w:t>.</w:t>
      </w:r>
      <w:r w:rsidR="00F016BA">
        <w:t xml:space="preserve"> </w:t>
      </w:r>
    </w:p>
    <w:p w14:paraId="4EBFDDEC" w14:textId="3D768D00" w:rsidR="00F77F9F" w:rsidRDefault="00F77F9F" w:rsidP="00DD5560"/>
    <w:p w14:paraId="774CC16C" w14:textId="647C014B" w:rsidR="00F77F9F" w:rsidRDefault="00EA6B85" w:rsidP="00F77F9F">
      <w:pPr>
        <w:pStyle w:val="ListParagraph"/>
        <w:numPr>
          <w:ilvl w:val="0"/>
          <w:numId w:val="9"/>
        </w:numPr>
      </w:pPr>
      <w:r>
        <w:t xml:space="preserve">What is the difference </w:t>
      </w:r>
      <w:r w:rsidR="00EE382D">
        <w:t>between ‘strong’ sustainability and ‘weak’ sustainability?</w:t>
      </w:r>
    </w:p>
    <w:p w14:paraId="20E3F5A4" w14:textId="46892C30" w:rsidR="000B4066" w:rsidRDefault="000B4066" w:rsidP="000B4066"/>
    <w:p w14:paraId="1771034F" w14:textId="6598A751" w:rsidR="000B4066" w:rsidRDefault="000B4066" w:rsidP="000B4066"/>
    <w:p w14:paraId="2C57C26B" w14:textId="3DCA3D3E" w:rsidR="000B4066" w:rsidRDefault="000B4066" w:rsidP="000B4066"/>
    <w:p w14:paraId="07109AA6" w14:textId="77777777" w:rsidR="00EE382D" w:rsidRDefault="00EE382D" w:rsidP="000B4066"/>
    <w:p w14:paraId="3E3608A6" w14:textId="77777777" w:rsidR="00EE382D" w:rsidRDefault="00EE382D" w:rsidP="000B4066"/>
    <w:p w14:paraId="4604D39F" w14:textId="77777777" w:rsidR="00EE382D" w:rsidRDefault="00EE382D" w:rsidP="000B4066"/>
    <w:p w14:paraId="6036C3CC" w14:textId="77777777" w:rsidR="00EE382D" w:rsidRDefault="00EE382D" w:rsidP="000B4066"/>
    <w:p w14:paraId="129C3A1C" w14:textId="0E6DFBB2" w:rsidR="000B4066" w:rsidRDefault="000B4066" w:rsidP="000B4066"/>
    <w:p w14:paraId="2C5DA5FF" w14:textId="1FB5E24F" w:rsidR="000B4066" w:rsidRDefault="000B4066" w:rsidP="000B4066"/>
    <w:p w14:paraId="1FB7ACCB" w14:textId="646CB525" w:rsidR="000B4066" w:rsidRDefault="000B4066" w:rsidP="000B4066"/>
    <w:p w14:paraId="396E3EA2" w14:textId="55659FCC" w:rsidR="000B4066" w:rsidRDefault="000B4066" w:rsidP="000B4066"/>
    <w:p w14:paraId="36B031DF" w14:textId="20760CE8" w:rsidR="000B4066" w:rsidRDefault="000B4066" w:rsidP="000B4066"/>
    <w:p w14:paraId="6BD9F266" w14:textId="23353642" w:rsidR="000B4066" w:rsidRDefault="000B4066" w:rsidP="000B4066"/>
    <w:p w14:paraId="4B6F378D" w14:textId="04B2F132" w:rsidR="000B4066" w:rsidRDefault="000B4066" w:rsidP="000B4066"/>
    <w:p w14:paraId="5FDBBDE4" w14:textId="77777777" w:rsidR="000B4066" w:rsidRDefault="000B4066" w:rsidP="000B4066"/>
    <w:p w14:paraId="1737CC82" w14:textId="5FF87C6F" w:rsidR="00F77F9F" w:rsidRDefault="000B4066" w:rsidP="00F77F9F">
      <w:pPr>
        <w:pStyle w:val="ListParagraph"/>
        <w:numPr>
          <w:ilvl w:val="0"/>
          <w:numId w:val="9"/>
        </w:numPr>
      </w:pPr>
      <w:r>
        <w:t xml:space="preserve">Briefly explain </w:t>
      </w:r>
      <w:r w:rsidR="00EE382D">
        <w:t>the adjustments made to the value of gross saving to arrive at a measure of genuine savings</w:t>
      </w:r>
      <w:r w:rsidR="008700D4">
        <w:t xml:space="preserve"> in the World Bank’s </w:t>
      </w:r>
      <w:r w:rsidR="008700D4" w:rsidRPr="008700D4">
        <w:rPr>
          <w:i/>
          <w:iCs/>
        </w:rPr>
        <w:t>Where is the Wealth of Nations</w:t>
      </w:r>
      <w:r w:rsidR="008700D4">
        <w:rPr>
          <w:i/>
          <w:iCs/>
        </w:rPr>
        <w:t>?</w:t>
      </w:r>
      <w:r w:rsidR="00EE382D">
        <w:t xml:space="preserve">.  </w:t>
      </w:r>
    </w:p>
    <w:p w14:paraId="11D55603" w14:textId="77777777" w:rsidR="000B4066" w:rsidRDefault="000B4066" w:rsidP="000B4066">
      <w:pPr>
        <w:pStyle w:val="ListParagraph"/>
      </w:pPr>
    </w:p>
    <w:p w14:paraId="10D33A96" w14:textId="77777777" w:rsidR="000B4066" w:rsidRDefault="000B4066">
      <w:pPr>
        <w:spacing w:after="200" w:line="276" w:lineRule="auto"/>
      </w:pPr>
      <w:r>
        <w:br w:type="page"/>
      </w:r>
    </w:p>
    <w:p w14:paraId="1A321533" w14:textId="0A6873B1" w:rsidR="00DD5560" w:rsidRDefault="00F016BA" w:rsidP="00DD5560">
      <w:r>
        <w:lastRenderedPageBreak/>
        <w:t xml:space="preserve">6) </w:t>
      </w:r>
      <w:r w:rsidR="0003785D">
        <w:t>True or False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DD5560" w14:paraId="41391F5C" w14:textId="77777777" w:rsidTr="0003785D">
        <w:tc>
          <w:tcPr>
            <w:tcW w:w="6408" w:type="dxa"/>
          </w:tcPr>
          <w:p w14:paraId="0E6411E2" w14:textId="77777777" w:rsidR="00DD5560" w:rsidRDefault="00DD5560" w:rsidP="00FE5118">
            <w:r>
              <w:t>Statement</w:t>
            </w:r>
          </w:p>
        </w:tc>
        <w:tc>
          <w:tcPr>
            <w:tcW w:w="3600" w:type="dxa"/>
          </w:tcPr>
          <w:p w14:paraId="300EC21A" w14:textId="77777777" w:rsidR="00DD5560" w:rsidRDefault="00DD5560" w:rsidP="00FE5118">
            <w:r>
              <w:t>Circle whether the statement is true or false</w:t>
            </w:r>
          </w:p>
        </w:tc>
      </w:tr>
      <w:tr w:rsidR="00253AA5" w14:paraId="16555CA0" w14:textId="77777777" w:rsidTr="0003785D">
        <w:tc>
          <w:tcPr>
            <w:tcW w:w="6408" w:type="dxa"/>
          </w:tcPr>
          <w:p w14:paraId="6A594E05" w14:textId="0565C7C4" w:rsidR="00253AA5" w:rsidRDefault="000B4066" w:rsidP="000B4066">
            <w:r>
              <w:t>There is a positive correlation between income per capita and the share of the population that lives in urban areas in cross sectional comparison of countries.</w:t>
            </w:r>
          </w:p>
        </w:tc>
        <w:tc>
          <w:tcPr>
            <w:tcW w:w="3600" w:type="dxa"/>
          </w:tcPr>
          <w:p w14:paraId="7F12FBDD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127C1D7E" w14:textId="77777777" w:rsidTr="0003785D">
        <w:tc>
          <w:tcPr>
            <w:tcW w:w="6408" w:type="dxa"/>
          </w:tcPr>
          <w:p w14:paraId="1DD91ACE" w14:textId="08252313" w:rsidR="00253AA5" w:rsidRDefault="00D12F27" w:rsidP="00253AA5">
            <w:r>
              <w:t>The finding that taller people were paid higher wages in the informal sector in Brazil was explained by the theory of “Urban Giantism”</w:t>
            </w:r>
            <w:r w:rsidR="00253AA5">
              <w:t xml:space="preserve">.  </w:t>
            </w:r>
          </w:p>
        </w:tc>
        <w:tc>
          <w:tcPr>
            <w:tcW w:w="3600" w:type="dxa"/>
          </w:tcPr>
          <w:p w14:paraId="2CE619E4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0AE3F833" w14:textId="77777777" w:rsidTr="0003785D">
        <w:tc>
          <w:tcPr>
            <w:tcW w:w="6408" w:type="dxa"/>
          </w:tcPr>
          <w:p w14:paraId="3E842033" w14:textId="1EEE1C98" w:rsidR="00253AA5" w:rsidRDefault="00253AA5" w:rsidP="00253AA5">
            <w:r>
              <w:t xml:space="preserve">The world population growth rate </w:t>
            </w:r>
            <w:r w:rsidR="003024A3">
              <w:t xml:space="preserve">over the past decade </w:t>
            </w:r>
            <w:r>
              <w:t>is</w:t>
            </w:r>
            <w:r w:rsidR="00FD582D">
              <w:t xml:space="preserve"> </w:t>
            </w:r>
            <w:r>
              <w:t>the highest ever experienced in human history.</w:t>
            </w:r>
          </w:p>
          <w:p w14:paraId="6DD40B8F" w14:textId="77777777" w:rsidR="00253AA5" w:rsidRDefault="00253AA5" w:rsidP="00253AA5"/>
        </w:tc>
        <w:tc>
          <w:tcPr>
            <w:tcW w:w="3600" w:type="dxa"/>
          </w:tcPr>
          <w:p w14:paraId="7ACC4E47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483C3A9B" w14:textId="77777777" w:rsidTr="0003785D">
        <w:tc>
          <w:tcPr>
            <w:tcW w:w="6408" w:type="dxa"/>
          </w:tcPr>
          <w:p w14:paraId="66B5807C" w14:textId="7E6704C4" w:rsidR="00253AA5" w:rsidRDefault="00D12F27" w:rsidP="00253AA5">
            <w:r>
              <w:t>The share of female employment in agriculture is higher than the male share of employment in agriculture in developing countries.</w:t>
            </w:r>
          </w:p>
        </w:tc>
        <w:tc>
          <w:tcPr>
            <w:tcW w:w="3600" w:type="dxa"/>
          </w:tcPr>
          <w:p w14:paraId="5C0F0B95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60E5EA52" w14:textId="77777777" w:rsidTr="0003785D">
        <w:tc>
          <w:tcPr>
            <w:tcW w:w="6408" w:type="dxa"/>
          </w:tcPr>
          <w:p w14:paraId="49A1203A" w14:textId="48DA4AF9" w:rsidR="00253AA5" w:rsidRDefault="00D12F27" w:rsidP="00253AA5">
            <w:r>
              <w:t xml:space="preserve">The informal sector is not present in rural areas.  </w:t>
            </w:r>
          </w:p>
          <w:p w14:paraId="455E3BB1" w14:textId="77777777" w:rsidR="00253AA5" w:rsidRDefault="00253AA5" w:rsidP="00253AA5"/>
        </w:tc>
        <w:tc>
          <w:tcPr>
            <w:tcW w:w="3600" w:type="dxa"/>
          </w:tcPr>
          <w:p w14:paraId="4B24E159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69E555D4" w14:textId="77777777" w:rsidTr="0003785D">
        <w:tc>
          <w:tcPr>
            <w:tcW w:w="6408" w:type="dxa"/>
          </w:tcPr>
          <w:p w14:paraId="6F5B4791" w14:textId="5E714143" w:rsidR="00253AA5" w:rsidRPr="00246010" w:rsidRDefault="00253AA5" w:rsidP="00253AA5">
            <w:r>
              <w:t xml:space="preserve">The value of </w:t>
            </w:r>
            <w:r w:rsidR="00EE382D">
              <w:t xml:space="preserve">military equipment transferred </w:t>
            </w:r>
            <w:r w:rsidR="00036AA0">
              <w:t xml:space="preserve">from OECD countries to </w:t>
            </w:r>
            <w:r>
              <w:t>developing countries is included in the OECD measure of official development assistance (ODA).</w:t>
            </w:r>
          </w:p>
        </w:tc>
        <w:tc>
          <w:tcPr>
            <w:tcW w:w="3600" w:type="dxa"/>
          </w:tcPr>
          <w:p w14:paraId="1BD58894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790EBBDF" w14:textId="77777777" w:rsidTr="0003785D">
        <w:tc>
          <w:tcPr>
            <w:tcW w:w="6408" w:type="dxa"/>
          </w:tcPr>
          <w:p w14:paraId="1E1A8B79" w14:textId="70DF78BD" w:rsidR="00253AA5" w:rsidRPr="00246010" w:rsidRDefault="00253AA5" w:rsidP="00253AA5">
            <w:r>
              <w:t>E</w:t>
            </w:r>
            <w:r w:rsidRPr="00246010">
              <w:t xml:space="preserve">stimates of </w:t>
            </w:r>
            <w:r>
              <w:t xml:space="preserve">current </w:t>
            </w:r>
            <w:r w:rsidRPr="00246010">
              <w:t xml:space="preserve">global population are in the </w:t>
            </w:r>
            <w:r w:rsidR="008527B1">
              <w:t>14</w:t>
            </w:r>
            <w:r w:rsidRPr="00246010">
              <w:t>-</w:t>
            </w:r>
            <w:r w:rsidR="008527B1">
              <w:t>14</w:t>
            </w:r>
            <w:r w:rsidRPr="00246010">
              <w:t>.2 billion people range.</w:t>
            </w:r>
          </w:p>
        </w:tc>
        <w:tc>
          <w:tcPr>
            <w:tcW w:w="3600" w:type="dxa"/>
          </w:tcPr>
          <w:p w14:paraId="7B65522E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08E93678" w14:textId="77777777" w:rsidTr="0003785D">
        <w:tc>
          <w:tcPr>
            <w:tcW w:w="6408" w:type="dxa"/>
          </w:tcPr>
          <w:p w14:paraId="454A624E" w14:textId="65F134F2" w:rsidR="00253AA5" w:rsidRDefault="00EE382D" w:rsidP="00253AA5">
            <w:r>
              <w:t>Overnutrition is a kind of malnutrition</w:t>
            </w:r>
            <w:r w:rsidR="00FD582D">
              <w:t>.</w:t>
            </w:r>
          </w:p>
          <w:p w14:paraId="51AA33C2" w14:textId="77777777" w:rsidR="00FD582D" w:rsidRPr="00246010" w:rsidRDefault="00FD582D" w:rsidP="00253AA5"/>
        </w:tc>
        <w:tc>
          <w:tcPr>
            <w:tcW w:w="3600" w:type="dxa"/>
          </w:tcPr>
          <w:p w14:paraId="09908920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411CDB48" w14:textId="77777777" w:rsidTr="0003785D">
        <w:tc>
          <w:tcPr>
            <w:tcW w:w="6408" w:type="dxa"/>
          </w:tcPr>
          <w:p w14:paraId="75DB42A7" w14:textId="13905A4E" w:rsidR="00253AA5" w:rsidRPr="00246010" w:rsidRDefault="00253AA5" w:rsidP="00253AA5">
            <w:r w:rsidRPr="00246010">
              <w:t xml:space="preserve">The United States is the largest donor of </w:t>
            </w:r>
            <w:r w:rsidR="00036AA0">
              <w:t>ODA</w:t>
            </w:r>
            <w:r w:rsidRPr="00246010">
              <w:t xml:space="preserve"> of any country in the world</w:t>
            </w:r>
            <w:r>
              <w:t xml:space="preserve"> in terms of </w:t>
            </w:r>
            <w:r w:rsidR="00036AA0">
              <w:t>ODA as a share of Gross National Income</w:t>
            </w:r>
            <w:r w:rsidRPr="00246010">
              <w:t>.</w:t>
            </w:r>
          </w:p>
        </w:tc>
        <w:tc>
          <w:tcPr>
            <w:tcW w:w="3600" w:type="dxa"/>
          </w:tcPr>
          <w:p w14:paraId="7798EF2F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1C43ECC5" w14:textId="77777777" w:rsidTr="0003785D">
        <w:tc>
          <w:tcPr>
            <w:tcW w:w="6408" w:type="dxa"/>
          </w:tcPr>
          <w:p w14:paraId="0B1520B7" w14:textId="2A583C9D" w:rsidR="00253AA5" w:rsidRPr="00246010" w:rsidRDefault="00253AA5" w:rsidP="00253AA5">
            <w:r w:rsidRPr="00246010">
              <w:t xml:space="preserve">Per Capita food production is </w:t>
            </w:r>
            <w:r w:rsidR="00EE382D">
              <w:t>decreasing</w:t>
            </w:r>
            <w:r w:rsidRPr="00246010">
              <w:t xml:space="preserve"> by around 1% per year overall for the world.</w:t>
            </w:r>
          </w:p>
        </w:tc>
        <w:tc>
          <w:tcPr>
            <w:tcW w:w="3600" w:type="dxa"/>
          </w:tcPr>
          <w:p w14:paraId="4494D1DD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1849A9FC" w14:textId="77777777" w:rsidTr="0003785D">
        <w:tc>
          <w:tcPr>
            <w:tcW w:w="6408" w:type="dxa"/>
          </w:tcPr>
          <w:p w14:paraId="7B630C0B" w14:textId="77777777" w:rsidR="00253AA5" w:rsidRDefault="008527B1" w:rsidP="00253AA5">
            <w:r>
              <w:t xml:space="preserve">The majority of the world’s population lives in countries characterized by the World Bank as ‘developing countries’. </w:t>
            </w:r>
          </w:p>
          <w:p w14:paraId="74DF011A" w14:textId="23AB1E56" w:rsidR="008527B1" w:rsidRPr="00673278" w:rsidRDefault="008527B1" w:rsidP="00253AA5"/>
        </w:tc>
        <w:tc>
          <w:tcPr>
            <w:tcW w:w="3600" w:type="dxa"/>
          </w:tcPr>
          <w:p w14:paraId="2A3A43D9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  <w:tr w:rsidR="00253AA5" w14:paraId="2FCF4854" w14:textId="77777777" w:rsidTr="0003785D">
        <w:tc>
          <w:tcPr>
            <w:tcW w:w="6408" w:type="dxa"/>
          </w:tcPr>
          <w:p w14:paraId="5D0AED54" w14:textId="51A0B912" w:rsidR="00253AA5" w:rsidRPr="00246010" w:rsidRDefault="00EE382D" w:rsidP="002D4EB3">
            <w:r>
              <w:t>“Bread and Circuses” was the name of a World Bank program to assist highly indebted poor countries reduce their debt burden.</w:t>
            </w:r>
          </w:p>
        </w:tc>
        <w:tc>
          <w:tcPr>
            <w:tcW w:w="3600" w:type="dxa"/>
          </w:tcPr>
          <w:p w14:paraId="073FA5FB" w14:textId="77777777" w:rsidR="00253AA5" w:rsidRDefault="00253AA5" w:rsidP="008200EB">
            <w:pPr>
              <w:jc w:val="center"/>
            </w:pPr>
            <w:r>
              <w:t>True               False</w:t>
            </w:r>
          </w:p>
        </w:tc>
      </w:tr>
    </w:tbl>
    <w:p w14:paraId="202A95B4" w14:textId="77777777" w:rsidR="00DD5560" w:rsidRDefault="00DD5560" w:rsidP="00DD5560"/>
    <w:p w14:paraId="1CBDD104" w14:textId="77777777" w:rsidR="00A678D5" w:rsidRDefault="00A678D5">
      <w:pPr>
        <w:spacing w:after="200" w:line="276" w:lineRule="auto"/>
      </w:pPr>
      <w:r>
        <w:br w:type="page"/>
      </w:r>
    </w:p>
    <w:p w14:paraId="390849E4" w14:textId="7C3EC3B4" w:rsidR="00DD5560" w:rsidRDefault="00F016BA" w:rsidP="00DD5560">
      <w:r>
        <w:lastRenderedPageBreak/>
        <w:t>7</w:t>
      </w:r>
      <w:r w:rsidR="001979F2">
        <w:t>)  Hidden momentum of population growth</w:t>
      </w:r>
    </w:p>
    <w:p w14:paraId="0E077597" w14:textId="77777777" w:rsidR="00DD5560" w:rsidRDefault="00DD5560" w:rsidP="00DD5560">
      <w:r>
        <w:t>a)  Fill in the following table</w:t>
      </w:r>
      <w:r w:rsidR="00A678D5">
        <w:t>s</w:t>
      </w:r>
      <w:r>
        <w:t xml:space="preserve">.  Fr stands for the total fertility rate of the associated age cohort during their reproductive years.  Assume </w:t>
      </w:r>
      <w:r w:rsidR="009311B6">
        <w:t xml:space="preserve">all </w:t>
      </w:r>
      <w:r>
        <w:t>future youth cohorts will have a total fertility rate of 2</w:t>
      </w:r>
      <w:r w:rsidR="009311B6">
        <w:t xml:space="preserve"> in their reproductive years</w:t>
      </w:r>
      <w:r>
        <w:t xml:space="preserve">.  Total population is for males and females; assume 50% of the population is female. The number in each cell of the table in rows a,b, and c should describe the number of females in each cohort in a given generation. </w:t>
      </w:r>
    </w:p>
    <w:p w14:paraId="4F36D974" w14:textId="77777777" w:rsidR="0073775D" w:rsidRDefault="0073775D" w:rsidP="0073775D">
      <w:r>
        <w:t>Country A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14:paraId="7821360A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06410871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7ED8D9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14:paraId="3F5E096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14:paraId="159BF16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14:paraId="1A88408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14:paraId="269159D5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D230F27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a.Pre-reproductive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14:paraId="350905D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631C533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E6702E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0E8304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7F43BC19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12FF6C7" w14:textId="0C37649D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b. Reproductive cohort , Fr=</w:t>
            </w:r>
            <w:r w:rsidR="005A02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181B0531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FA2D48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4C14EC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6F850E3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214BC661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64940EA7" w14:textId="6E484385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c.Post reproductive cohort, Fr=</w:t>
            </w:r>
            <w:r w:rsidR="005A02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1F031B60" w14:textId="664ACD13" w:rsidR="0073775D" w:rsidRPr="000A117E" w:rsidRDefault="005A02B2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</w:tcPr>
          <w:p w14:paraId="553DEB4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3779527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DA1BFE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0A032B63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73063952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50D206EF" w14:textId="43C6EDE4" w:rsidR="0073775D" w:rsidRPr="000A117E" w:rsidRDefault="005A02B2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73775D">
              <w:rPr>
                <w:rFonts w:ascii="Arial" w:hAnsi="Arial" w:cs="Arial"/>
                <w:i/>
                <w:sz w:val="20"/>
                <w:szCs w:val="20"/>
              </w:rPr>
              <w:t>000</w:t>
            </w:r>
          </w:p>
        </w:tc>
        <w:tc>
          <w:tcPr>
            <w:tcW w:w="960" w:type="dxa"/>
            <w:shd w:val="clear" w:color="auto" w:fill="auto"/>
            <w:noWrap/>
          </w:tcPr>
          <w:p w14:paraId="2460DA50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2A4009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8B745F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14:paraId="2FBEA225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6A4199B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50772254" w14:textId="5C5DE1E8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A02B2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000</w:t>
            </w:r>
          </w:p>
        </w:tc>
        <w:tc>
          <w:tcPr>
            <w:tcW w:w="960" w:type="dxa"/>
            <w:shd w:val="clear" w:color="auto" w:fill="auto"/>
            <w:noWrap/>
          </w:tcPr>
          <w:p w14:paraId="056CD440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B1745A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6D836E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5F2CB3" w14:textId="77777777" w:rsidR="0073775D" w:rsidRDefault="0073775D" w:rsidP="0073775D"/>
    <w:p w14:paraId="41429EE7" w14:textId="77777777" w:rsidR="0073775D" w:rsidRDefault="0073775D" w:rsidP="0073775D">
      <w:r>
        <w:t>Country B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14:paraId="66181161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3D6CF86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2E405B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14:paraId="10BC4CF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14:paraId="22E199D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14:paraId="43D88FF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14:paraId="12944C30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445FB2D8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a.Pre-reproductive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14:paraId="265CE4E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4C75DD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F680A1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557563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728F059B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E3B81BC" w14:textId="5A28B8ED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b.Reproductive cohort , Fr=</w:t>
            </w:r>
            <w:r w:rsidR="004D7F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2BED014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E56136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733026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EFF4CC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301CC1DD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73D700CB" w14:textId="4B69A979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c.Post</w:t>
            </w:r>
            <w:r>
              <w:rPr>
                <w:rFonts w:ascii="Arial" w:hAnsi="Arial" w:cs="Arial"/>
                <w:sz w:val="20"/>
                <w:szCs w:val="20"/>
              </w:rPr>
              <w:t xml:space="preserve"> reproductive cohort, Fr=</w:t>
            </w:r>
            <w:r w:rsidR="004D7F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1A4664C2" w14:textId="400C2CCA" w:rsidR="0073775D" w:rsidRPr="000A117E" w:rsidRDefault="005A02B2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377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19942771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3B9E00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CD485C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39DFA677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A461952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4E46370E" w14:textId="788FA075" w:rsidR="0073775D" w:rsidRPr="000A117E" w:rsidRDefault="005A02B2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73775D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73775D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76BAECD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C1E309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D3A8A7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14:paraId="19A7CAE6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40200E4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6BE9069D" w14:textId="0C713AD1" w:rsidR="0073775D" w:rsidRPr="000A117E" w:rsidRDefault="004D7FD3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A02B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3775D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73775D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65AFA26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DF7374C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0111037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1FA6E1" w14:textId="77777777" w:rsidR="00DD5560" w:rsidRDefault="00DD5560" w:rsidP="00DD5560"/>
    <w:p w14:paraId="3A51F0F6" w14:textId="652272B0" w:rsidR="00DD5560" w:rsidRPr="000F2211" w:rsidRDefault="00DD5560" w:rsidP="004D7FD3">
      <w:pPr>
        <w:pStyle w:val="ListParagraph"/>
        <w:numPr>
          <w:ilvl w:val="0"/>
          <w:numId w:val="10"/>
        </w:numPr>
      </w:pPr>
      <w:r>
        <w:t xml:space="preserve">Describe how your findings on total population </w:t>
      </w:r>
      <w:r w:rsidR="008200EB">
        <w:t xml:space="preserve">for the two countries </w:t>
      </w:r>
      <w:r>
        <w:t xml:space="preserve">by the fourth generation illustrate the concept of </w:t>
      </w:r>
      <w:r w:rsidRPr="004D7FD3">
        <w:rPr>
          <w:b/>
        </w:rPr>
        <w:t>the hidden momentum of population growth</w:t>
      </w:r>
      <w:r>
        <w:t>.</w:t>
      </w:r>
    </w:p>
    <w:p w14:paraId="7495E46E" w14:textId="77777777" w:rsidR="00DD5560" w:rsidRDefault="00DD5560" w:rsidP="00DD5560"/>
    <w:p w14:paraId="356952B6" w14:textId="77777777" w:rsidR="00DD5560" w:rsidRDefault="00DD5560" w:rsidP="00DD5560"/>
    <w:p w14:paraId="2496E89C" w14:textId="77777777" w:rsidR="00DD5560" w:rsidRDefault="00DD5560" w:rsidP="00DD5560"/>
    <w:p w14:paraId="4C667001" w14:textId="77777777" w:rsidR="00DD5560" w:rsidRDefault="00DD5560" w:rsidP="00DD5560"/>
    <w:p w14:paraId="10E3AD35" w14:textId="77777777" w:rsidR="00DD5560" w:rsidRDefault="00DD5560" w:rsidP="00DD5560"/>
    <w:p w14:paraId="097891BD" w14:textId="77777777" w:rsidR="00DD5560" w:rsidRDefault="00DD5560" w:rsidP="00DD5560"/>
    <w:p w14:paraId="717BBE13" w14:textId="77777777" w:rsidR="00DD5560" w:rsidRDefault="00DD5560" w:rsidP="00DD5560"/>
    <w:p w14:paraId="3337C482" w14:textId="77777777" w:rsidR="00DD5560" w:rsidRDefault="00DD5560" w:rsidP="00DD5560"/>
    <w:p w14:paraId="10FF774C" w14:textId="77777777" w:rsidR="00DD5560" w:rsidRDefault="00DD5560" w:rsidP="00DD5560">
      <w:pPr>
        <w:spacing w:after="200" w:line="276" w:lineRule="auto"/>
      </w:pPr>
      <w:r>
        <w:br w:type="page"/>
      </w:r>
    </w:p>
    <w:p w14:paraId="3390687D" w14:textId="18D517D8" w:rsidR="00DD5560" w:rsidRDefault="00F016BA" w:rsidP="00DD5560">
      <w:r>
        <w:lastRenderedPageBreak/>
        <w:t>8</w:t>
      </w:r>
      <w:r w:rsidR="00DD5560">
        <w:t>) Poverty measures.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130"/>
      </w:tblGrid>
      <w:tr w:rsidR="00DD5560" w14:paraId="2263B2A9" w14:textId="77777777" w:rsidTr="009311B6">
        <w:tc>
          <w:tcPr>
            <w:tcW w:w="2178" w:type="dxa"/>
          </w:tcPr>
          <w:p w14:paraId="460560FF" w14:textId="77777777" w:rsidR="00DD5560" w:rsidRDefault="00DD5560" w:rsidP="0044668C">
            <w:pPr>
              <w:jc w:val="center"/>
            </w:pPr>
            <w:r>
              <w:t>Person number</w:t>
            </w:r>
          </w:p>
        </w:tc>
        <w:tc>
          <w:tcPr>
            <w:tcW w:w="5130" w:type="dxa"/>
          </w:tcPr>
          <w:p w14:paraId="5766EB74" w14:textId="77777777" w:rsidR="00DD5560" w:rsidRDefault="00DD5560" w:rsidP="0044668C">
            <w:pPr>
              <w:jc w:val="center"/>
            </w:pPr>
            <w:r>
              <w:t>Income per day</w:t>
            </w:r>
          </w:p>
        </w:tc>
      </w:tr>
      <w:tr w:rsidR="0044668C" w14:paraId="66475A93" w14:textId="77777777" w:rsidTr="00A904FC">
        <w:tc>
          <w:tcPr>
            <w:tcW w:w="2178" w:type="dxa"/>
          </w:tcPr>
          <w:p w14:paraId="65C9B7FD" w14:textId="77777777" w:rsidR="0044668C" w:rsidRDefault="0044668C" w:rsidP="0044668C">
            <w:pPr>
              <w:jc w:val="center"/>
            </w:pPr>
            <w:r>
              <w:t>1</w:t>
            </w:r>
          </w:p>
        </w:tc>
        <w:tc>
          <w:tcPr>
            <w:tcW w:w="5130" w:type="dxa"/>
            <w:vAlign w:val="bottom"/>
          </w:tcPr>
          <w:p w14:paraId="06A44067" w14:textId="38A0EC14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$0.09</w:t>
            </w:r>
          </w:p>
        </w:tc>
      </w:tr>
      <w:tr w:rsidR="0044668C" w14:paraId="6B7D4B90" w14:textId="77777777" w:rsidTr="00A904FC">
        <w:tc>
          <w:tcPr>
            <w:tcW w:w="2178" w:type="dxa"/>
          </w:tcPr>
          <w:p w14:paraId="5A6AAB38" w14:textId="77777777" w:rsidR="0044668C" w:rsidRDefault="0044668C" w:rsidP="0044668C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bottom"/>
          </w:tcPr>
          <w:p w14:paraId="493759D0" w14:textId="108D7CE8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$0.54</w:t>
            </w:r>
          </w:p>
        </w:tc>
      </w:tr>
      <w:tr w:rsidR="0044668C" w14:paraId="281F6F77" w14:textId="77777777" w:rsidTr="00A904FC">
        <w:tc>
          <w:tcPr>
            <w:tcW w:w="2178" w:type="dxa"/>
          </w:tcPr>
          <w:p w14:paraId="40C8CCB2" w14:textId="77777777" w:rsidR="0044668C" w:rsidRDefault="0044668C" w:rsidP="0044668C">
            <w:pPr>
              <w:jc w:val="center"/>
            </w:pPr>
            <w:r>
              <w:t>3</w:t>
            </w:r>
          </w:p>
        </w:tc>
        <w:tc>
          <w:tcPr>
            <w:tcW w:w="5130" w:type="dxa"/>
            <w:vAlign w:val="bottom"/>
          </w:tcPr>
          <w:p w14:paraId="7261AC64" w14:textId="1EFD8841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$0.78</w:t>
            </w:r>
          </w:p>
        </w:tc>
      </w:tr>
      <w:tr w:rsidR="0044668C" w14:paraId="3A87C181" w14:textId="77777777" w:rsidTr="00A904FC">
        <w:tc>
          <w:tcPr>
            <w:tcW w:w="2178" w:type="dxa"/>
          </w:tcPr>
          <w:p w14:paraId="5903FAE0" w14:textId="77777777" w:rsidR="0044668C" w:rsidRDefault="0044668C" w:rsidP="0044668C">
            <w:pPr>
              <w:jc w:val="center"/>
            </w:pPr>
            <w:r>
              <w:t>4</w:t>
            </w:r>
          </w:p>
        </w:tc>
        <w:tc>
          <w:tcPr>
            <w:tcW w:w="5130" w:type="dxa"/>
            <w:vAlign w:val="bottom"/>
          </w:tcPr>
          <w:p w14:paraId="08BC4AA1" w14:textId="7F60F363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$1.26</w:t>
            </w:r>
          </w:p>
        </w:tc>
      </w:tr>
      <w:tr w:rsidR="0044668C" w14:paraId="0B7A00A7" w14:textId="77777777" w:rsidTr="00A904FC">
        <w:tc>
          <w:tcPr>
            <w:tcW w:w="2178" w:type="dxa"/>
          </w:tcPr>
          <w:p w14:paraId="0517427D" w14:textId="77777777" w:rsidR="0044668C" w:rsidRDefault="0044668C" w:rsidP="0044668C">
            <w:pPr>
              <w:jc w:val="center"/>
            </w:pPr>
            <w:r>
              <w:t>5</w:t>
            </w:r>
          </w:p>
        </w:tc>
        <w:tc>
          <w:tcPr>
            <w:tcW w:w="5130" w:type="dxa"/>
            <w:vAlign w:val="bottom"/>
          </w:tcPr>
          <w:p w14:paraId="685E79F8" w14:textId="45660BA2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$1.35</w:t>
            </w:r>
          </w:p>
        </w:tc>
      </w:tr>
      <w:tr w:rsidR="0044668C" w14:paraId="0EBB1528" w14:textId="77777777" w:rsidTr="00A904FC">
        <w:tc>
          <w:tcPr>
            <w:tcW w:w="2178" w:type="dxa"/>
          </w:tcPr>
          <w:p w14:paraId="6277CD2C" w14:textId="77777777" w:rsidR="0044668C" w:rsidRDefault="0044668C" w:rsidP="0044668C">
            <w:pPr>
              <w:jc w:val="center"/>
            </w:pPr>
            <w:r>
              <w:t>6</w:t>
            </w:r>
          </w:p>
        </w:tc>
        <w:tc>
          <w:tcPr>
            <w:tcW w:w="5130" w:type="dxa"/>
            <w:vAlign w:val="bottom"/>
          </w:tcPr>
          <w:p w14:paraId="29070E44" w14:textId="76D92AA1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$1.86</w:t>
            </w:r>
          </w:p>
        </w:tc>
      </w:tr>
      <w:tr w:rsidR="0044668C" w14:paraId="3282D77F" w14:textId="77777777" w:rsidTr="00A904FC">
        <w:tc>
          <w:tcPr>
            <w:tcW w:w="2178" w:type="dxa"/>
          </w:tcPr>
          <w:p w14:paraId="3A2759D3" w14:textId="77777777" w:rsidR="0044668C" w:rsidRDefault="0044668C" w:rsidP="0044668C">
            <w:pPr>
              <w:jc w:val="center"/>
            </w:pPr>
            <w:r>
              <w:t>7</w:t>
            </w:r>
          </w:p>
        </w:tc>
        <w:tc>
          <w:tcPr>
            <w:tcW w:w="5130" w:type="dxa"/>
            <w:vAlign w:val="bottom"/>
          </w:tcPr>
          <w:p w14:paraId="12ADD9A2" w14:textId="04454818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$3.39</w:t>
            </w:r>
          </w:p>
        </w:tc>
      </w:tr>
      <w:tr w:rsidR="0044668C" w14:paraId="3E6F0E58" w14:textId="77777777" w:rsidTr="00A904FC">
        <w:tc>
          <w:tcPr>
            <w:tcW w:w="2178" w:type="dxa"/>
          </w:tcPr>
          <w:p w14:paraId="6091ED17" w14:textId="77777777" w:rsidR="0044668C" w:rsidRDefault="0044668C" w:rsidP="0044668C">
            <w:pPr>
              <w:jc w:val="center"/>
            </w:pPr>
            <w:r>
              <w:t>8</w:t>
            </w:r>
          </w:p>
        </w:tc>
        <w:tc>
          <w:tcPr>
            <w:tcW w:w="5130" w:type="dxa"/>
            <w:vAlign w:val="bottom"/>
          </w:tcPr>
          <w:p w14:paraId="59416FE8" w14:textId="70EB7FE1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$5.97</w:t>
            </w:r>
          </w:p>
        </w:tc>
      </w:tr>
      <w:tr w:rsidR="0044668C" w14:paraId="71875848" w14:textId="77777777" w:rsidTr="00A904FC">
        <w:tc>
          <w:tcPr>
            <w:tcW w:w="2178" w:type="dxa"/>
          </w:tcPr>
          <w:p w14:paraId="4586117F" w14:textId="77777777" w:rsidR="0044668C" w:rsidRDefault="0044668C" w:rsidP="0044668C">
            <w:pPr>
              <w:jc w:val="center"/>
            </w:pPr>
            <w:r>
              <w:t>9</w:t>
            </w:r>
          </w:p>
        </w:tc>
        <w:tc>
          <w:tcPr>
            <w:tcW w:w="5130" w:type="dxa"/>
            <w:vAlign w:val="bottom"/>
          </w:tcPr>
          <w:p w14:paraId="435A1293" w14:textId="1595DFAA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$7.08</w:t>
            </w:r>
          </w:p>
        </w:tc>
      </w:tr>
      <w:tr w:rsidR="0044668C" w14:paraId="634C6074" w14:textId="77777777" w:rsidTr="00A904FC">
        <w:tc>
          <w:tcPr>
            <w:tcW w:w="2178" w:type="dxa"/>
          </w:tcPr>
          <w:p w14:paraId="7052BBE9" w14:textId="77777777" w:rsidR="0044668C" w:rsidRDefault="0044668C" w:rsidP="0044668C">
            <w:pPr>
              <w:jc w:val="center"/>
            </w:pPr>
            <w:r>
              <w:t>10</w:t>
            </w:r>
          </w:p>
        </w:tc>
        <w:tc>
          <w:tcPr>
            <w:tcW w:w="5130" w:type="dxa"/>
            <w:vAlign w:val="bottom"/>
          </w:tcPr>
          <w:p w14:paraId="30FFE04B" w14:textId="31B2393A" w:rsidR="0044668C" w:rsidRDefault="0044668C" w:rsidP="0044668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$7.68</w:t>
            </w:r>
          </w:p>
        </w:tc>
      </w:tr>
    </w:tbl>
    <w:p w14:paraId="041D3FB9" w14:textId="0C01B59C" w:rsidR="00DD5560" w:rsidRDefault="0073775D" w:rsidP="00DD5560">
      <w:r>
        <w:t>TOTAL INCOME</w:t>
      </w:r>
      <w:r>
        <w:tab/>
      </w:r>
      <w:r>
        <w:tab/>
      </w:r>
      <w:r>
        <w:tab/>
      </w:r>
      <w:r>
        <w:tab/>
        <w:t xml:space="preserve"> $</w:t>
      </w:r>
      <w:r w:rsidR="0044668C">
        <w:t>3</w:t>
      </w:r>
      <w:r w:rsidR="00344947">
        <w:t>0</w:t>
      </w:r>
      <w:r w:rsidR="00DD5560">
        <w:t>.00</w:t>
      </w:r>
    </w:p>
    <w:p w14:paraId="7122602A" w14:textId="47AF0A39" w:rsidR="00DD5560" w:rsidRDefault="00DD5560" w:rsidP="00DD5560">
      <w:r>
        <w:t xml:space="preserve">a)  What is the </w:t>
      </w:r>
      <w:r w:rsidR="00367778">
        <w:t>headcount</w:t>
      </w:r>
      <w:r w:rsidR="0044668C">
        <w:t xml:space="preserve"> (H)</w:t>
      </w:r>
      <w:r w:rsidR="00367778">
        <w:t>, the headcount index</w:t>
      </w:r>
      <w:r w:rsidR="0044668C">
        <w:t xml:space="preserve"> (HI)</w:t>
      </w:r>
      <w:r w:rsidR="00367778">
        <w:t xml:space="preserve">, the </w:t>
      </w:r>
      <w:r>
        <w:t>total poverty gap</w:t>
      </w:r>
      <w:r w:rsidR="0044668C">
        <w:t xml:space="preserve"> (TPG)</w:t>
      </w:r>
      <w:r>
        <w:t>, the average poverty gap</w:t>
      </w:r>
      <w:r w:rsidR="0044668C">
        <w:t xml:space="preserve"> (APG)</w:t>
      </w:r>
      <w:r>
        <w:t>, the average income shortfall</w:t>
      </w:r>
      <w:r w:rsidR="0044668C">
        <w:t xml:space="preserve"> (AIS)</w:t>
      </w:r>
      <w:r>
        <w:t xml:space="preserve">, and the normalized average income shortfall </w:t>
      </w:r>
      <w:r w:rsidR="0044668C">
        <w:t xml:space="preserve">(NAIS) </w:t>
      </w:r>
      <w:r>
        <w:t>if the poverty line is defined as $1</w:t>
      </w:r>
      <w:r w:rsidR="0078709D">
        <w:t>.</w:t>
      </w:r>
      <w:r w:rsidR="00344947">
        <w:t>90</w:t>
      </w:r>
      <w:r>
        <w:t xml:space="preserve"> per person per day?</w:t>
      </w:r>
    </w:p>
    <w:p w14:paraId="4ED021CB" w14:textId="77777777" w:rsidR="0078709D" w:rsidRDefault="0078709D" w:rsidP="0078709D">
      <w:r>
        <w:t>H=</w:t>
      </w:r>
    </w:p>
    <w:p w14:paraId="21AD5060" w14:textId="77777777" w:rsidR="0078709D" w:rsidRDefault="0078709D" w:rsidP="0078709D"/>
    <w:p w14:paraId="10F12E5F" w14:textId="77777777" w:rsidR="0078709D" w:rsidRDefault="0078709D" w:rsidP="0078709D">
      <w:r>
        <w:t>_____________________________________________________________________________</w:t>
      </w:r>
    </w:p>
    <w:p w14:paraId="0F8CAE88" w14:textId="77777777" w:rsidR="0078709D" w:rsidRDefault="0078709D" w:rsidP="0078709D">
      <w:r>
        <w:t>HI=</w:t>
      </w:r>
    </w:p>
    <w:p w14:paraId="23105DD7" w14:textId="77777777" w:rsidR="0078709D" w:rsidRDefault="0078709D" w:rsidP="0078709D"/>
    <w:p w14:paraId="45ECD10E" w14:textId="77777777" w:rsidR="0078709D" w:rsidRDefault="0078709D" w:rsidP="0078709D">
      <w:r>
        <w:t>_____________________________________________________________________________</w:t>
      </w:r>
    </w:p>
    <w:p w14:paraId="291CD8A9" w14:textId="77777777" w:rsidR="00DD5560" w:rsidRDefault="00DD5560" w:rsidP="00DD5560">
      <w:r>
        <w:t>TPG=</w:t>
      </w:r>
    </w:p>
    <w:p w14:paraId="52B08550" w14:textId="77777777" w:rsidR="00DD5560" w:rsidRDefault="00DD5560" w:rsidP="00DD5560"/>
    <w:p w14:paraId="58F7378F" w14:textId="77777777" w:rsidR="00DD5560" w:rsidRDefault="0003785D" w:rsidP="00DD5560">
      <w:r>
        <w:t>_____________________________________________________________________________</w:t>
      </w:r>
    </w:p>
    <w:p w14:paraId="1F1B5F90" w14:textId="77777777" w:rsidR="00DD5560" w:rsidRDefault="00DD5560" w:rsidP="00DD5560">
      <w:r>
        <w:t>APG=</w:t>
      </w:r>
    </w:p>
    <w:p w14:paraId="782DDF64" w14:textId="77777777" w:rsidR="00DD5560" w:rsidRDefault="00DD5560" w:rsidP="00DD5560"/>
    <w:p w14:paraId="12DFF57E" w14:textId="77777777" w:rsidR="00DD5560" w:rsidRDefault="0003785D" w:rsidP="00DD5560">
      <w:r>
        <w:t>_____________________________________________________________________________</w:t>
      </w:r>
    </w:p>
    <w:p w14:paraId="34D9A77C" w14:textId="77777777" w:rsidR="00DD5560" w:rsidRDefault="00DD5560" w:rsidP="00DD5560">
      <w:r>
        <w:t>AIS=</w:t>
      </w:r>
    </w:p>
    <w:p w14:paraId="1CFB092E" w14:textId="77777777" w:rsidR="00DD5560" w:rsidRDefault="00DD5560" w:rsidP="00DD5560"/>
    <w:p w14:paraId="659BE7F9" w14:textId="77777777" w:rsidR="00DD5560" w:rsidRDefault="0003785D" w:rsidP="00DD5560">
      <w:r>
        <w:t>_____________________________________________________________________________</w:t>
      </w:r>
    </w:p>
    <w:p w14:paraId="291F397D" w14:textId="77777777" w:rsidR="00DD5560" w:rsidRDefault="00DD5560" w:rsidP="00DD5560">
      <w:r>
        <w:t>NAIS=</w:t>
      </w:r>
    </w:p>
    <w:p w14:paraId="2DED37D1" w14:textId="77777777" w:rsidR="00DD5560" w:rsidRDefault="00DD5560" w:rsidP="00DD5560"/>
    <w:p w14:paraId="00832ABD" w14:textId="77777777" w:rsidR="00DD5560" w:rsidRDefault="0003785D" w:rsidP="00DD5560">
      <w:r>
        <w:t>______________________________________________________________________________</w:t>
      </w:r>
    </w:p>
    <w:p w14:paraId="430B5805" w14:textId="1BB9D64C" w:rsidR="00DD5560" w:rsidRDefault="00905416" w:rsidP="00DD5560">
      <w:r>
        <w:t>b)  If we take $1.00 from person 7</w:t>
      </w:r>
      <w:r w:rsidR="009311B6">
        <w:t xml:space="preserve"> and give it to person </w:t>
      </w:r>
      <w:r w:rsidR="00344947">
        <w:t>6</w:t>
      </w:r>
      <w:r w:rsidR="009311B6">
        <w:t>, is there any change to the headcount index?</w:t>
      </w:r>
      <w:r w:rsidR="00DD5560">
        <w:t xml:space="preserve">  </w:t>
      </w:r>
      <w:r w:rsidR="009311B6">
        <w:t>Is there any change in the total poverty gap?</w:t>
      </w:r>
    </w:p>
    <w:p w14:paraId="253C9CF9" w14:textId="77777777" w:rsidR="00DD5560" w:rsidRDefault="00DD5560" w:rsidP="00DD5560"/>
    <w:p w14:paraId="215EC3A4" w14:textId="77777777" w:rsidR="00DD5560" w:rsidRDefault="00DD5560" w:rsidP="00DD5560"/>
    <w:p w14:paraId="4B84337C" w14:textId="77777777" w:rsidR="00DD5560" w:rsidRDefault="00DD5560" w:rsidP="00DD5560"/>
    <w:p w14:paraId="29B7EBC6" w14:textId="77777777" w:rsidR="00DA7623" w:rsidRDefault="00DD5560" w:rsidP="00DD5560">
      <w:r>
        <w:t>c)  What share of total income is held by the highest quintile and what share is held by the lowest quintile</w:t>
      </w:r>
      <w:r w:rsidR="00905416">
        <w:t xml:space="preserve"> (before the redistribution of part b – go to the table above to calculate)</w:t>
      </w:r>
      <w:r>
        <w:t>?</w:t>
      </w:r>
    </w:p>
    <w:p w14:paraId="0FDCC899" w14:textId="77777777" w:rsidR="00DD5560" w:rsidRDefault="00DD5560" w:rsidP="00DD5560">
      <w:r>
        <w:t>Highest=</w:t>
      </w:r>
    </w:p>
    <w:p w14:paraId="24085BDE" w14:textId="77777777" w:rsidR="00DA7623" w:rsidRDefault="00DA7623" w:rsidP="00DD5560"/>
    <w:p w14:paraId="6FB915A8" w14:textId="77777777" w:rsidR="0003785D" w:rsidRDefault="0003785D" w:rsidP="00DD5560"/>
    <w:p w14:paraId="2A80CF36" w14:textId="77777777" w:rsidR="00DA7623" w:rsidRDefault="0003785D" w:rsidP="00DD5560">
      <w:r>
        <w:t>______________________________________________________________________________</w:t>
      </w:r>
    </w:p>
    <w:p w14:paraId="75BCD231" w14:textId="10FE8997" w:rsidR="009D5980" w:rsidRDefault="00DD5560" w:rsidP="009D5980">
      <w:r>
        <w:t>Lowest=</w:t>
      </w:r>
    </w:p>
    <w:p w14:paraId="7CB1F358" w14:textId="05F73970" w:rsidR="005D78CE" w:rsidRDefault="00FB3EC8" w:rsidP="00F016BA">
      <w:pPr>
        <w:spacing w:after="200" w:line="276" w:lineRule="auto"/>
      </w:pPr>
      <w:r>
        <w:lastRenderedPageBreak/>
        <w:t>9</w:t>
      </w:r>
      <w:r w:rsidR="005D78CE">
        <w:t xml:space="preserve">)  </w:t>
      </w:r>
      <w:r w:rsidR="008700D4">
        <w:t>Poverty Measures</w:t>
      </w:r>
    </w:p>
    <w:p w14:paraId="4277B4D2" w14:textId="77777777" w:rsidR="008700D4" w:rsidRDefault="00701721" w:rsidP="005D78CE">
      <w:r>
        <w:t xml:space="preserve">a) </w:t>
      </w:r>
      <w:r w:rsidR="008700D4">
        <w:t>What is the formula for the Foster Greer Thorbecke Poverty Measures?</w:t>
      </w:r>
    </w:p>
    <w:p w14:paraId="6BE14E84" w14:textId="77777777" w:rsidR="008700D4" w:rsidRDefault="008700D4" w:rsidP="005D78CE"/>
    <w:p w14:paraId="10ABF055" w14:textId="77777777" w:rsidR="008700D4" w:rsidRDefault="008700D4" w:rsidP="005D78CE"/>
    <w:p w14:paraId="5277E599" w14:textId="77777777" w:rsidR="008700D4" w:rsidRDefault="008700D4" w:rsidP="005D78CE"/>
    <w:p w14:paraId="68441D19" w14:textId="77777777" w:rsidR="008700D4" w:rsidRDefault="008700D4" w:rsidP="005D78CE"/>
    <w:p w14:paraId="35CCD14E" w14:textId="77777777" w:rsidR="008700D4" w:rsidRDefault="008700D4" w:rsidP="005D78CE"/>
    <w:p w14:paraId="79FE71DF" w14:textId="77777777" w:rsidR="008700D4" w:rsidRDefault="008700D4" w:rsidP="005D78CE"/>
    <w:p w14:paraId="4E331CBB" w14:textId="77777777" w:rsidR="008700D4" w:rsidRDefault="008700D4" w:rsidP="005D78CE"/>
    <w:p w14:paraId="12C77BA0" w14:textId="77777777" w:rsidR="008700D4" w:rsidRDefault="008700D4" w:rsidP="005D78CE"/>
    <w:p w14:paraId="36000A2C" w14:textId="77777777" w:rsidR="008700D4" w:rsidRDefault="008700D4" w:rsidP="005D78CE"/>
    <w:p w14:paraId="38B6E874" w14:textId="77777777" w:rsidR="008700D4" w:rsidRDefault="008700D4" w:rsidP="005D78CE"/>
    <w:p w14:paraId="0825764A" w14:textId="3A931C71" w:rsidR="00701721" w:rsidRDefault="008700D4" w:rsidP="005D78CE">
      <w:r>
        <w:t xml:space="preserve"> </w:t>
      </w:r>
    </w:p>
    <w:p w14:paraId="43A13FD3" w14:textId="786323F9" w:rsidR="00701721" w:rsidRDefault="00701721" w:rsidP="00153929"/>
    <w:p w14:paraId="0862A710" w14:textId="77777777" w:rsidR="008700D4" w:rsidRDefault="00701721" w:rsidP="00701721">
      <w:pPr>
        <w:spacing w:after="200" w:line="276" w:lineRule="auto"/>
      </w:pPr>
      <w:r>
        <w:t xml:space="preserve">b. Explain </w:t>
      </w:r>
      <w:r w:rsidR="008700D4">
        <w:t>what aspect of poverty is measured when the parameter for alpha is 0, when it is 1, and when it is 2.</w:t>
      </w:r>
    </w:p>
    <w:p w14:paraId="109A5629" w14:textId="77777777" w:rsidR="008700D4" w:rsidRDefault="008700D4" w:rsidP="00701721">
      <w:pPr>
        <w:spacing w:after="200" w:line="276" w:lineRule="auto"/>
      </w:pPr>
    </w:p>
    <w:p w14:paraId="6136519D" w14:textId="77777777" w:rsidR="008700D4" w:rsidRDefault="008700D4" w:rsidP="00701721">
      <w:pPr>
        <w:spacing w:after="200" w:line="276" w:lineRule="auto"/>
      </w:pPr>
    </w:p>
    <w:p w14:paraId="3CF7BAF1" w14:textId="77777777" w:rsidR="008700D4" w:rsidRDefault="008700D4" w:rsidP="00701721">
      <w:pPr>
        <w:spacing w:after="200" w:line="276" w:lineRule="auto"/>
      </w:pPr>
    </w:p>
    <w:p w14:paraId="467734A0" w14:textId="77777777" w:rsidR="008700D4" w:rsidRDefault="008700D4" w:rsidP="00701721">
      <w:pPr>
        <w:spacing w:after="200" w:line="276" w:lineRule="auto"/>
      </w:pPr>
    </w:p>
    <w:p w14:paraId="0F6795D6" w14:textId="77777777" w:rsidR="008700D4" w:rsidRDefault="008700D4" w:rsidP="00701721">
      <w:pPr>
        <w:spacing w:after="200" w:line="276" w:lineRule="auto"/>
      </w:pPr>
    </w:p>
    <w:p w14:paraId="5ECBA2E8" w14:textId="77777777" w:rsidR="008700D4" w:rsidRDefault="008700D4" w:rsidP="00701721">
      <w:pPr>
        <w:spacing w:after="200" w:line="276" w:lineRule="auto"/>
      </w:pPr>
    </w:p>
    <w:p w14:paraId="6C024450" w14:textId="77777777" w:rsidR="008700D4" w:rsidRDefault="008700D4" w:rsidP="00701721">
      <w:pPr>
        <w:spacing w:after="200" w:line="276" w:lineRule="auto"/>
      </w:pPr>
    </w:p>
    <w:p w14:paraId="5B3377CC" w14:textId="77777777" w:rsidR="008700D4" w:rsidRDefault="008700D4" w:rsidP="00701721">
      <w:pPr>
        <w:spacing w:after="200" w:line="276" w:lineRule="auto"/>
      </w:pPr>
    </w:p>
    <w:p w14:paraId="530D7C8E" w14:textId="77777777" w:rsidR="008700D4" w:rsidRDefault="008700D4" w:rsidP="00701721">
      <w:pPr>
        <w:spacing w:after="200" w:line="276" w:lineRule="auto"/>
      </w:pPr>
    </w:p>
    <w:p w14:paraId="50681C50" w14:textId="100518CE" w:rsidR="008700D4" w:rsidRDefault="008700D4" w:rsidP="00701721">
      <w:pPr>
        <w:spacing w:after="200" w:line="276" w:lineRule="auto"/>
      </w:pPr>
      <w:r>
        <w:t xml:space="preserve">c.  What is the difference between ‘structural poverty’ and ‘transitory poverty”?  </w:t>
      </w:r>
    </w:p>
    <w:p w14:paraId="33085170" w14:textId="77777777" w:rsidR="008527B1" w:rsidRDefault="008527B1">
      <w:pPr>
        <w:spacing w:after="200" w:line="276" w:lineRule="auto"/>
      </w:pPr>
      <w:r>
        <w:br w:type="page"/>
      </w:r>
    </w:p>
    <w:p w14:paraId="0DC47E9D" w14:textId="2E955C72" w:rsidR="009B3F7B" w:rsidRDefault="00EE382D" w:rsidP="009B3F7B">
      <w:r>
        <w:lastRenderedPageBreak/>
        <w:t>10</w:t>
      </w:r>
      <w:r w:rsidR="009B3F7B">
        <w:t>)  Migration Models (3 points)</w:t>
      </w:r>
    </w:p>
    <w:p w14:paraId="4639FFC3" w14:textId="77777777" w:rsidR="009B3F7B" w:rsidRDefault="009B3F7B" w:rsidP="009B3F7B">
      <w:r>
        <w:t>a)  Describe the Harris-Todaro model of migration.</w:t>
      </w:r>
    </w:p>
    <w:p w14:paraId="306BA3C6" w14:textId="77777777" w:rsidR="009B3F7B" w:rsidRDefault="009B3F7B" w:rsidP="009B3F7B"/>
    <w:p w14:paraId="2C76BD12" w14:textId="77777777" w:rsidR="009B3F7B" w:rsidRDefault="009B3F7B" w:rsidP="009B3F7B"/>
    <w:p w14:paraId="624022B8" w14:textId="77777777" w:rsidR="009B3F7B" w:rsidRDefault="009B3F7B" w:rsidP="009B3F7B"/>
    <w:p w14:paraId="5180DC1D" w14:textId="77777777" w:rsidR="009B3F7B" w:rsidRDefault="009B3F7B" w:rsidP="009B3F7B"/>
    <w:p w14:paraId="57891442" w14:textId="77777777" w:rsidR="009B3F7B" w:rsidRDefault="009B3F7B" w:rsidP="009B3F7B"/>
    <w:p w14:paraId="40DB0C02" w14:textId="77777777" w:rsidR="009B3F7B" w:rsidRDefault="009B3F7B" w:rsidP="009B3F7B"/>
    <w:p w14:paraId="2E686F03" w14:textId="77777777" w:rsidR="009B3F7B" w:rsidRDefault="009B3F7B" w:rsidP="009B3F7B"/>
    <w:p w14:paraId="77778819" w14:textId="77777777" w:rsidR="009B3F7B" w:rsidRDefault="009B3F7B" w:rsidP="009B3F7B"/>
    <w:p w14:paraId="3FAD2842" w14:textId="77777777" w:rsidR="009B3F7B" w:rsidRDefault="009B3F7B" w:rsidP="009B3F7B"/>
    <w:p w14:paraId="70EE4B82" w14:textId="77777777" w:rsidR="009B3F7B" w:rsidRDefault="009B3F7B" w:rsidP="009B3F7B"/>
    <w:p w14:paraId="00D3AAC6" w14:textId="77777777" w:rsidR="009B3F7B" w:rsidRDefault="009B3F7B" w:rsidP="009B3F7B"/>
    <w:p w14:paraId="534B1AD0" w14:textId="77777777" w:rsidR="009B3F7B" w:rsidRDefault="009B3F7B" w:rsidP="009B3F7B"/>
    <w:p w14:paraId="03506FD7" w14:textId="77777777" w:rsidR="009B3F7B" w:rsidRDefault="009B3F7B" w:rsidP="009B3F7B"/>
    <w:p w14:paraId="3FDF349E" w14:textId="77777777" w:rsidR="009B3F7B" w:rsidRDefault="009B3F7B" w:rsidP="009B3F7B">
      <w:r>
        <w:t>b)  Explain how this model relies on the concept of expected wages.</w:t>
      </w:r>
    </w:p>
    <w:p w14:paraId="70F25D00" w14:textId="77777777" w:rsidR="009B3F7B" w:rsidRDefault="009B3F7B" w:rsidP="009B3F7B"/>
    <w:p w14:paraId="1CE6C469" w14:textId="77777777" w:rsidR="009B3F7B" w:rsidRDefault="009B3F7B" w:rsidP="009B3F7B"/>
    <w:p w14:paraId="5C09A9EA" w14:textId="77777777" w:rsidR="009B3F7B" w:rsidRDefault="009B3F7B" w:rsidP="009B3F7B"/>
    <w:p w14:paraId="79C85191" w14:textId="77777777" w:rsidR="009B3F7B" w:rsidRDefault="009B3F7B" w:rsidP="009B3F7B"/>
    <w:p w14:paraId="14EE2688" w14:textId="77777777" w:rsidR="009B3F7B" w:rsidRDefault="009B3F7B" w:rsidP="009B3F7B"/>
    <w:p w14:paraId="0F48F6D1" w14:textId="77777777" w:rsidR="009B3F7B" w:rsidRDefault="009B3F7B" w:rsidP="009B3F7B"/>
    <w:p w14:paraId="7D31675F" w14:textId="77777777" w:rsidR="009B3F7B" w:rsidRDefault="009B3F7B" w:rsidP="009B3F7B"/>
    <w:p w14:paraId="6B57913C" w14:textId="77777777" w:rsidR="009B3F7B" w:rsidRDefault="009B3F7B" w:rsidP="009B3F7B"/>
    <w:p w14:paraId="196B9007" w14:textId="77777777" w:rsidR="009B3F7B" w:rsidRDefault="009B3F7B" w:rsidP="009B3F7B"/>
    <w:p w14:paraId="4E811F4E" w14:textId="77777777" w:rsidR="009B3F7B" w:rsidRDefault="009B3F7B" w:rsidP="009B3F7B"/>
    <w:p w14:paraId="4A9AC71B" w14:textId="77777777" w:rsidR="009B3F7B" w:rsidRDefault="009B3F7B" w:rsidP="009B3F7B"/>
    <w:p w14:paraId="2ED5337F" w14:textId="77777777" w:rsidR="009B3F7B" w:rsidRDefault="009B3F7B" w:rsidP="009B3F7B"/>
    <w:p w14:paraId="44255D10" w14:textId="77777777" w:rsidR="009B3F7B" w:rsidRDefault="009B3F7B" w:rsidP="009B3F7B">
      <w:r>
        <w:t>c)  Identify two policy implications of the model for a government which desires to reduce urban unemployment rates.</w:t>
      </w:r>
    </w:p>
    <w:p w14:paraId="501438EC" w14:textId="77777777" w:rsidR="009B3F7B" w:rsidRDefault="009B3F7B">
      <w:pPr>
        <w:spacing w:after="200" w:line="276" w:lineRule="auto"/>
      </w:pPr>
      <w:r>
        <w:br w:type="page"/>
      </w:r>
    </w:p>
    <w:p w14:paraId="105468A0" w14:textId="154696CF" w:rsidR="008906B3" w:rsidRDefault="008906B3" w:rsidP="008906B3">
      <w:r>
        <w:lastRenderedPageBreak/>
        <w:t>Extra Credit (get them all, get 1 bonus point).</w:t>
      </w:r>
    </w:p>
    <w:p w14:paraId="113E7DFF" w14:textId="77777777" w:rsidR="008906B3" w:rsidRDefault="008906B3" w:rsidP="008906B3"/>
    <w:p w14:paraId="25745822" w14:textId="77777777" w:rsidR="008906B3" w:rsidRDefault="008906B3" w:rsidP="008906B3">
      <w:r>
        <w:t xml:space="preserve">Fun with Acronyms:  Write out what the acronym stands for </w:t>
      </w:r>
    </w:p>
    <w:p w14:paraId="7B65E88A" w14:textId="77777777" w:rsidR="008906B3" w:rsidRDefault="008906B3" w:rsidP="00890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7"/>
      </w:tblGrid>
      <w:tr w:rsidR="008906B3" w14:paraId="448FB595" w14:textId="77777777" w:rsidTr="00FE5118">
        <w:tc>
          <w:tcPr>
            <w:tcW w:w="1188" w:type="dxa"/>
          </w:tcPr>
          <w:p w14:paraId="0F96EE52" w14:textId="74F0D3D5" w:rsidR="008906B3" w:rsidRDefault="008527B1" w:rsidP="00FE5118">
            <w:r>
              <w:t>NARS</w:t>
            </w:r>
          </w:p>
        </w:tc>
        <w:tc>
          <w:tcPr>
            <w:tcW w:w="8388" w:type="dxa"/>
          </w:tcPr>
          <w:p w14:paraId="2C4180C1" w14:textId="77777777" w:rsidR="008906B3" w:rsidRDefault="008906B3" w:rsidP="00FE5118"/>
          <w:p w14:paraId="67F53218" w14:textId="77777777" w:rsidR="008906B3" w:rsidRDefault="008906B3" w:rsidP="00FE5118"/>
        </w:tc>
      </w:tr>
      <w:tr w:rsidR="008906B3" w14:paraId="48C9A5B0" w14:textId="77777777" w:rsidTr="00FE5118">
        <w:tc>
          <w:tcPr>
            <w:tcW w:w="1188" w:type="dxa"/>
          </w:tcPr>
          <w:p w14:paraId="5836006D" w14:textId="0564FF62" w:rsidR="008906B3" w:rsidRDefault="00BD4ADC" w:rsidP="00FE5118">
            <w:r>
              <w:t>M</w:t>
            </w:r>
            <w:r w:rsidR="008527B1">
              <w:t>PS</w:t>
            </w:r>
          </w:p>
        </w:tc>
        <w:tc>
          <w:tcPr>
            <w:tcW w:w="8388" w:type="dxa"/>
          </w:tcPr>
          <w:p w14:paraId="2ABB33A2" w14:textId="77777777" w:rsidR="008906B3" w:rsidRDefault="008906B3" w:rsidP="00FE5118"/>
          <w:p w14:paraId="6AB8A61D" w14:textId="77777777" w:rsidR="008906B3" w:rsidRDefault="008906B3" w:rsidP="00FE5118"/>
        </w:tc>
      </w:tr>
      <w:tr w:rsidR="008906B3" w14:paraId="406292C7" w14:textId="77777777" w:rsidTr="00FE5118">
        <w:tc>
          <w:tcPr>
            <w:tcW w:w="1188" w:type="dxa"/>
          </w:tcPr>
          <w:p w14:paraId="7AE63424" w14:textId="40892AD7" w:rsidR="008906B3" w:rsidRDefault="008527B1" w:rsidP="00FE5118">
            <w:r>
              <w:t>CIMMYT</w:t>
            </w:r>
          </w:p>
        </w:tc>
        <w:tc>
          <w:tcPr>
            <w:tcW w:w="8388" w:type="dxa"/>
          </w:tcPr>
          <w:p w14:paraId="6C6B35CC" w14:textId="77777777" w:rsidR="008906B3" w:rsidRDefault="008906B3" w:rsidP="00FE5118"/>
          <w:p w14:paraId="67FBC287" w14:textId="77777777" w:rsidR="008906B3" w:rsidRDefault="008906B3" w:rsidP="00FE5118"/>
        </w:tc>
      </w:tr>
      <w:tr w:rsidR="008906B3" w14:paraId="2E33A265" w14:textId="77777777" w:rsidTr="00FE5118">
        <w:tc>
          <w:tcPr>
            <w:tcW w:w="1188" w:type="dxa"/>
          </w:tcPr>
          <w:p w14:paraId="20A5BF0D" w14:textId="77777777" w:rsidR="008906B3" w:rsidRDefault="00FB3EC8" w:rsidP="00FE5118">
            <w:r>
              <w:t>HIPC</w:t>
            </w:r>
          </w:p>
        </w:tc>
        <w:tc>
          <w:tcPr>
            <w:tcW w:w="8388" w:type="dxa"/>
          </w:tcPr>
          <w:p w14:paraId="119F18A3" w14:textId="77777777" w:rsidR="008906B3" w:rsidRDefault="008906B3" w:rsidP="00FE5118"/>
          <w:p w14:paraId="1F80E08F" w14:textId="77777777" w:rsidR="008906B3" w:rsidRDefault="008906B3" w:rsidP="00FE5118"/>
        </w:tc>
      </w:tr>
      <w:tr w:rsidR="008906B3" w14:paraId="1205FE0C" w14:textId="77777777" w:rsidTr="00FE5118">
        <w:tc>
          <w:tcPr>
            <w:tcW w:w="1188" w:type="dxa"/>
          </w:tcPr>
          <w:p w14:paraId="0DE9CB5F" w14:textId="3BBF72CB" w:rsidR="008906B3" w:rsidRDefault="009A5AE1" w:rsidP="00FE5118">
            <w:r>
              <w:t>ICOR</w:t>
            </w:r>
          </w:p>
        </w:tc>
        <w:tc>
          <w:tcPr>
            <w:tcW w:w="8388" w:type="dxa"/>
          </w:tcPr>
          <w:p w14:paraId="5D2BA459" w14:textId="77777777" w:rsidR="008906B3" w:rsidRDefault="008906B3" w:rsidP="00FE5118"/>
          <w:p w14:paraId="6E4CC3F2" w14:textId="77777777" w:rsidR="008906B3" w:rsidRDefault="008906B3" w:rsidP="00FE5118"/>
        </w:tc>
      </w:tr>
    </w:tbl>
    <w:p w14:paraId="0AEFD1D4" w14:textId="77777777" w:rsidR="00000000" w:rsidRDefault="00000000"/>
    <w:sectPr w:rsidR="00FA4380" w:rsidSect="0077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EBC"/>
    <w:multiLevelType w:val="hybridMultilevel"/>
    <w:tmpl w:val="54FEF13A"/>
    <w:lvl w:ilvl="0" w:tplc="5B58D0D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6F1982"/>
    <w:multiLevelType w:val="hybridMultilevel"/>
    <w:tmpl w:val="86BC4E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1F30"/>
    <w:multiLevelType w:val="hybridMultilevel"/>
    <w:tmpl w:val="ECDE8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E0538"/>
    <w:multiLevelType w:val="hybridMultilevel"/>
    <w:tmpl w:val="290C396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661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A0BD2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7ED"/>
    <w:multiLevelType w:val="hybridMultilevel"/>
    <w:tmpl w:val="B88A09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02544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709E5"/>
    <w:multiLevelType w:val="hybridMultilevel"/>
    <w:tmpl w:val="D4FEB0C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365115">
    <w:abstractNumId w:val="1"/>
  </w:num>
  <w:num w:numId="2" w16cid:durableId="908543928">
    <w:abstractNumId w:val="7"/>
  </w:num>
  <w:num w:numId="3" w16cid:durableId="1505315814">
    <w:abstractNumId w:val="4"/>
  </w:num>
  <w:num w:numId="4" w16cid:durableId="879130408">
    <w:abstractNumId w:val="0"/>
  </w:num>
  <w:num w:numId="5" w16cid:durableId="2127506484">
    <w:abstractNumId w:val="8"/>
  </w:num>
  <w:num w:numId="6" w16cid:durableId="997801546">
    <w:abstractNumId w:val="5"/>
  </w:num>
  <w:num w:numId="7" w16cid:durableId="1136610322">
    <w:abstractNumId w:val="9"/>
  </w:num>
  <w:num w:numId="8" w16cid:durableId="879050053">
    <w:abstractNumId w:val="6"/>
  </w:num>
  <w:num w:numId="9" w16cid:durableId="227544600">
    <w:abstractNumId w:val="3"/>
  </w:num>
  <w:num w:numId="10" w16cid:durableId="2027558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60"/>
    <w:rsid w:val="000261CD"/>
    <w:rsid w:val="00036AA0"/>
    <w:rsid w:val="0003785D"/>
    <w:rsid w:val="000957A2"/>
    <w:rsid w:val="000B4066"/>
    <w:rsid w:val="001444EB"/>
    <w:rsid w:val="00153929"/>
    <w:rsid w:val="001979F2"/>
    <w:rsid w:val="001F3B54"/>
    <w:rsid w:val="00253AA5"/>
    <w:rsid w:val="00297672"/>
    <w:rsid w:val="002C27CE"/>
    <w:rsid w:val="002D4EB3"/>
    <w:rsid w:val="003024A3"/>
    <w:rsid w:val="00344947"/>
    <w:rsid w:val="00367778"/>
    <w:rsid w:val="00382863"/>
    <w:rsid w:val="003848D9"/>
    <w:rsid w:val="0038726D"/>
    <w:rsid w:val="0044668C"/>
    <w:rsid w:val="004D7FD3"/>
    <w:rsid w:val="005A02B2"/>
    <w:rsid w:val="005D37A7"/>
    <w:rsid w:val="005D78CE"/>
    <w:rsid w:val="00647F38"/>
    <w:rsid w:val="006F0B31"/>
    <w:rsid w:val="00701721"/>
    <w:rsid w:val="0073775D"/>
    <w:rsid w:val="007767E7"/>
    <w:rsid w:val="0078709D"/>
    <w:rsid w:val="007D24F8"/>
    <w:rsid w:val="008200EB"/>
    <w:rsid w:val="008527B1"/>
    <w:rsid w:val="008700D4"/>
    <w:rsid w:val="008906B3"/>
    <w:rsid w:val="00905416"/>
    <w:rsid w:val="009311B6"/>
    <w:rsid w:val="009A5AE1"/>
    <w:rsid w:val="009B3F7B"/>
    <w:rsid w:val="009D5980"/>
    <w:rsid w:val="00A678D5"/>
    <w:rsid w:val="00A96497"/>
    <w:rsid w:val="00AC18C7"/>
    <w:rsid w:val="00AE6A8E"/>
    <w:rsid w:val="00B62C75"/>
    <w:rsid w:val="00BC4C26"/>
    <w:rsid w:val="00BD372D"/>
    <w:rsid w:val="00BD4ADC"/>
    <w:rsid w:val="00CA0611"/>
    <w:rsid w:val="00D12F27"/>
    <w:rsid w:val="00D40C3F"/>
    <w:rsid w:val="00D419CE"/>
    <w:rsid w:val="00DA7623"/>
    <w:rsid w:val="00DD5560"/>
    <w:rsid w:val="00DE475B"/>
    <w:rsid w:val="00E6177C"/>
    <w:rsid w:val="00E70D45"/>
    <w:rsid w:val="00E91046"/>
    <w:rsid w:val="00EA6B85"/>
    <w:rsid w:val="00EE382D"/>
    <w:rsid w:val="00F016BA"/>
    <w:rsid w:val="00F77F9F"/>
    <w:rsid w:val="00FB3EC8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0E68"/>
  <w15:docId w15:val="{BBA9AF40-D926-454D-B536-D261297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3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2</cp:revision>
  <cp:lastPrinted>2016-05-03T17:44:00Z</cp:lastPrinted>
  <dcterms:created xsi:type="dcterms:W3CDTF">2024-04-18T16:09:00Z</dcterms:created>
  <dcterms:modified xsi:type="dcterms:W3CDTF">2024-04-18T16:09:00Z</dcterms:modified>
</cp:coreProperties>
</file>