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B3" w:rsidRDefault="0003132C" w:rsidP="008906B3">
      <w:proofErr w:type="gramStart"/>
      <w:r>
        <w:t>Final.</w:t>
      </w:r>
      <w:proofErr w:type="gramEnd"/>
      <w:r>
        <w:tab/>
      </w:r>
      <w:r>
        <w:tab/>
      </w:r>
      <w:r>
        <w:tab/>
      </w:r>
      <w:r>
        <w:tab/>
      </w:r>
      <w:r>
        <w:tab/>
      </w:r>
      <w:r>
        <w:tab/>
      </w:r>
      <w:r>
        <w:tab/>
        <w:t>Spring 2011</w:t>
      </w:r>
    </w:p>
    <w:p w:rsidR="008906B3" w:rsidRDefault="008906B3" w:rsidP="008906B3">
      <w:r>
        <w:t>Name</w:t>
      </w:r>
      <w:proofErr w:type="gramStart"/>
      <w:r>
        <w:t>:_</w:t>
      </w:r>
      <w:proofErr w:type="gramEnd"/>
      <w:r>
        <w:t>______________________</w:t>
      </w:r>
      <w:r>
        <w:tab/>
      </w:r>
      <w:r>
        <w:tab/>
      </w:r>
      <w:r>
        <w:tab/>
        <w:t xml:space="preserve">Economics of Development </w:t>
      </w:r>
    </w:p>
    <w:p w:rsidR="008906B3" w:rsidRDefault="008906B3" w:rsidP="008906B3"/>
    <w:p w:rsidR="008906B3" w:rsidRDefault="008906B3" w:rsidP="008906B3">
      <w:r>
        <w:t>Each question is worth the total number of points in parentheses; sub-questions are allocated an equal share of the total points per question.  Final is worth 30 points.</w:t>
      </w:r>
    </w:p>
    <w:p w:rsidR="008906B3" w:rsidRDefault="008906B3" w:rsidP="008906B3"/>
    <w:p w:rsidR="008906B3" w:rsidRPr="00A47880" w:rsidRDefault="008906B3" w:rsidP="008906B3">
      <w:r>
        <w:t>1)  Kuznets curves. (4</w:t>
      </w:r>
      <w:r w:rsidRPr="00A47880">
        <w:t xml:space="preserve"> points)</w:t>
      </w:r>
    </w:p>
    <w:p w:rsidR="008906B3" w:rsidRPr="00A47880" w:rsidRDefault="008906B3" w:rsidP="008906B3">
      <w:r w:rsidRPr="00A47880">
        <w:t>a)  Draw the original Kuznets curve</w:t>
      </w:r>
      <w:r w:rsidR="00DE480A">
        <w:t xml:space="preserve"> presented when</w:t>
      </w:r>
      <w:r w:rsidR="00CA0611">
        <w:t xml:space="preserve"> we first discussed the concept in class</w:t>
      </w:r>
      <w:r w:rsidRPr="00A47880">
        <w:t>.</w:t>
      </w:r>
    </w:p>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r w:rsidRPr="00A47880">
        <w:t>b)  Explain the logic behind the shape of this curve.</w:t>
      </w:r>
    </w:p>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r w:rsidRPr="00A47880">
        <w:br w:type="page"/>
      </w:r>
      <w:r w:rsidRPr="00A47880">
        <w:lastRenderedPageBreak/>
        <w:t xml:space="preserve">c)  Draw an </w:t>
      </w:r>
      <w:r>
        <w:t xml:space="preserve">example of an </w:t>
      </w:r>
      <w:r w:rsidRPr="00A47880">
        <w:t>environmental Kuznets curve.</w:t>
      </w:r>
    </w:p>
    <w:p w:rsidR="008906B3" w:rsidRPr="00A47880" w:rsidRDefault="008906B3" w:rsidP="008906B3"/>
    <w:p w:rsidR="008906B3" w:rsidRDefault="008906B3" w:rsidP="008906B3"/>
    <w:p w:rsidR="00CA0611" w:rsidRDefault="00CA0611" w:rsidP="008906B3"/>
    <w:p w:rsidR="00CA0611" w:rsidRDefault="00CA0611" w:rsidP="008906B3"/>
    <w:p w:rsidR="00CA0611" w:rsidRDefault="00CA0611" w:rsidP="008906B3"/>
    <w:p w:rsidR="00CA0611" w:rsidRPr="00A47880" w:rsidRDefault="00CA0611"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r w:rsidRPr="00A47880">
        <w:t xml:space="preserve">d) Explain the logic behind the shape of this curve. </w:t>
      </w:r>
    </w:p>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Pr="00A47880" w:rsidRDefault="008906B3" w:rsidP="008906B3"/>
    <w:p w:rsidR="008906B3" w:rsidRDefault="008906B3" w:rsidP="008906B3"/>
    <w:p w:rsidR="008906B3" w:rsidRDefault="008906B3">
      <w:pPr>
        <w:spacing w:after="200" w:line="276" w:lineRule="auto"/>
      </w:pPr>
      <w:r>
        <w:br w:type="page"/>
      </w:r>
    </w:p>
    <w:p w:rsidR="008906B3" w:rsidRDefault="008906B3" w:rsidP="00DD5560">
      <w:r>
        <w:lastRenderedPageBreak/>
        <w:t>e)  Provide a critique of the original Kuznets curve.</w:t>
      </w:r>
    </w:p>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p w:rsidR="008906B3" w:rsidRDefault="008906B3" w:rsidP="00DD5560">
      <w:r>
        <w:t>f) Provide a critique of the environmental Kuznets curve.</w:t>
      </w:r>
    </w:p>
    <w:p w:rsidR="008906B3" w:rsidRDefault="008906B3">
      <w:pPr>
        <w:spacing w:after="200" w:line="276" w:lineRule="auto"/>
      </w:pPr>
      <w:r>
        <w:br w:type="page"/>
      </w:r>
    </w:p>
    <w:p w:rsidR="00DD5560" w:rsidRDefault="0003785D" w:rsidP="00DD5560">
      <w:r>
        <w:lastRenderedPageBreak/>
        <w:t>2)  True or False (3</w:t>
      </w:r>
      <w:r w:rsidR="00DD5560">
        <w:t xml:space="preserve"> points)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DD5560" w:rsidTr="0003785D">
        <w:tc>
          <w:tcPr>
            <w:tcW w:w="6408" w:type="dxa"/>
          </w:tcPr>
          <w:p w:rsidR="00DD5560" w:rsidRDefault="00DD5560" w:rsidP="00FE5118">
            <w:r>
              <w:t>Statement</w:t>
            </w:r>
          </w:p>
        </w:tc>
        <w:tc>
          <w:tcPr>
            <w:tcW w:w="3600" w:type="dxa"/>
          </w:tcPr>
          <w:p w:rsidR="00DD5560" w:rsidRDefault="00DD5560" w:rsidP="00FE5118">
            <w:r>
              <w:t>Circle whether the statement is true or false</w:t>
            </w:r>
          </w:p>
        </w:tc>
      </w:tr>
      <w:tr w:rsidR="00DD5560" w:rsidTr="0003785D">
        <w:tc>
          <w:tcPr>
            <w:tcW w:w="6408" w:type="dxa"/>
          </w:tcPr>
          <w:p w:rsidR="00DD5560" w:rsidRDefault="00DD5560" w:rsidP="00FE5118">
            <w:r>
              <w:t>The majority of people in th</w:t>
            </w:r>
            <w:r w:rsidR="0003132C">
              <w:t>e developing world live in rural</w:t>
            </w:r>
            <w:r>
              <w:t xml:space="preserve"> areas.</w:t>
            </w:r>
          </w:p>
        </w:tc>
        <w:tc>
          <w:tcPr>
            <w:tcW w:w="3600" w:type="dxa"/>
          </w:tcPr>
          <w:p w:rsidR="00DD5560" w:rsidRDefault="00DD5560" w:rsidP="00FE5118">
            <w:r>
              <w:t>True               False</w:t>
            </w:r>
          </w:p>
        </w:tc>
      </w:tr>
      <w:tr w:rsidR="00DD5560" w:rsidTr="0003785D">
        <w:tc>
          <w:tcPr>
            <w:tcW w:w="6408" w:type="dxa"/>
          </w:tcPr>
          <w:p w:rsidR="00DD5560" w:rsidRDefault="00DD5560" w:rsidP="00FE5118">
            <w:r>
              <w:t>The majority of people in the developing world’s labor f</w:t>
            </w:r>
            <w:r w:rsidR="003B533A">
              <w:t>orce are employed in the service sector</w:t>
            </w:r>
            <w:r>
              <w:t xml:space="preserve">.  </w:t>
            </w:r>
          </w:p>
        </w:tc>
        <w:tc>
          <w:tcPr>
            <w:tcW w:w="3600" w:type="dxa"/>
          </w:tcPr>
          <w:p w:rsidR="00DD5560" w:rsidRDefault="00DD5560" w:rsidP="00FE5118">
            <w:r>
              <w:t>True               False</w:t>
            </w:r>
          </w:p>
        </w:tc>
      </w:tr>
      <w:tr w:rsidR="00DD5560" w:rsidTr="0003785D">
        <w:tc>
          <w:tcPr>
            <w:tcW w:w="6408" w:type="dxa"/>
          </w:tcPr>
          <w:p w:rsidR="00DD5560" w:rsidRDefault="00DD5560" w:rsidP="00FE5118">
            <w:r>
              <w:t>The majority of GNP in the developing world comes from the agricultural sector.</w:t>
            </w:r>
          </w:p>
          <w:p w:rsidR="00DD5560" w:rsidRDefault="00DD5560" w:rsidP="00FE5118"/>
        </w:tc>
        <w:tc>
          <w:tcPr>
            <w:tcW w:w="3600" w:type="dxa"/>
          </w:tcPr>
          <w:p w:rsidR="00DD5560" w:rsidRDefault="00DD5560" w:rsidP="00FE5118">
            <w:r>
              <w:t>True               False</w:t>
            </w:r>
          </w:p>
        </w:tc>
      </w:tr>
      <w:tr w:rsidR="00CA0611" w:rsidTr="0003785D">
        <w:tc>
          <w:tcPr>
            <w:tcW w:w="6408" w:type="dxa"/>
          </w:tcPr>
          <w:p w:rsidR="00CA0611" w:rsidRDefault="00CA0611" w:rsidP="00FE5118">
            <w:r>
              <w:t>The share of natural capital in total wealth is higher for low income countries than it is for high income countries according to the World Bank’s ‘Where is the Wealth of Nations?’</w:t>
            </w:r>
          </w:p>
        </w:tc>
        <w:tc>
          <w:tcPr>
            <w:tcW w:w="3600" w:type="dxa"/>
          </w:tcPr>
          <w:p w:rsidR="00CA0611" w:rsidRDefault="00CA0611" w:rsidP="00FE5118">
            <w:r>
              <w:t>True               False</w:t>
            </w:r>
          </w:p>
        </w:tc>
      </w:tr>
      <w:tr w:rsidR="00DD5560" w:rsidTr="0003785D">
        <w:tc>
          <w:tcPr>
            <w:tcW w:w="6408" w:type="dxa"/>
          </w:tcPr>
          <w:p w:rsidR="00DD5560" w:rsidRDefault="003B533A" w:rsidP="003B533A">
            <w:r>
              <w:t>The share of the urban population in a country is positively correlated with income per capita in that country when we compare a cross section of countries.</w:t>
            </w:r>
          </w:p>
        </w:tc>
        <w:tc>
          <w:tcPr>
            <w:tcW w:w="3600" w:type="dxa"/>
          </w:tcPr>
          <w:p w:rsidR="00DD5560" w:rsidRDefault="00DD5560" w:rsidP="00FE5118">
            <w:r>
              <w:t>True               False</w:t>
            </w:r>
          </w:p>
        </w:tc>
      </w:tr>
      <w:tr w:rsidR="00DD5560" w:rsidTr="0003785D">
        <w:tc>
          <w:tcPr>
            <w:tcW w:w="6408" w:type="dxa"/>
          </w:tcPr>
          <w:p w:rsidR="00DD5560" w:rsidRDefault="00DD5560" w:rsidP="00FE5118">
            <w:r>
              <w:t>The world pop</w:t>
            </w:r>
            <w:r w:rsidR="003B533A">
              <w:t>ulation growth rate is currently the highest it has ever been</w:t>
            </w:r>
            <w:r>
              <w:t>.</w:t>
            </w:r>
          </w:p>
          <w:p w:rsidR="00DD5560" w:rsidRDefault="00DD5560" w:rsidP="00FE5118"/>
        </w:tc>
        <w:tc>
          <w:tcPr>
            <w:tcW w:w="3600" w:type="dxa"/>
          </w:tcPr>
          <w:p w:rsidR="00DD5560" w:rsidRDefault="00DD5560" w:rsidP="00FE5118">
            <w:r>
              <w:t>True               False</w:t>
            </w:r>
          </w:p>
        </w:tc>
      </w:tr>
      <w:tr w:rsidR="0003785D" w:rsidTr="0003785D">
        <w:tc>
          <w:tcPr>
            <w:tcW w:w="6408" w:type="dxa"/>
          </w:tcPr>
          <w:p w:rsidR="0003785D" w:rsidRDefault="0003785D" w:rsidP="00FE5118">
            <w:r>
              <w:t>Current estimates of global population are in the 11-11.2 billion people range.</w:t>
            </w:r>
          </w:p>
          <w:p w:rsidR="0003785D" w:rsidRDefault="0003785D" w:rsidP="00FE5118"/>
        </w:tc>
        <w:tc>
          <w:tcPr>
            <w:tcW w:w="3600" w:type="dxa"/>
          </w:tcPr>
          <w:p w:rsidR="0003785D" w:rsidRDefault="0003785D" w:rsidP="00FE5118">
            <w:r>
              <w:t>True               False</w:t>
            </w:r>
          </w:p>
        </w:tc>
      </w:tr>
      <w:tr w:rsidR="0003785D" w:rsidTr="0003785D">
        <w:tc>
          <w:tcPr>
            <w:tcW w:w="6408" w:type="dxa"/>
          </w:tcPr>
          <w:p w:rsidR="0003785D" w:rsidRDefault="00DE480A" w:rsidP="00FE5118">
            <w:r>
              <w:t>First city bias describes the large population size difference found between the largest city in a developing country and the second largest city.</w:t>
            </w:r>
          </w:p>
        </w:tc>
        <w:tc>
          <w:tcPr>
            <w:tcW w:w="3600" w:type="dxa"/>
          </w:tcPr>
          <w:p w:rsidR="0003785D" w:rsidRDefault="0003785D" w:rsidP="00FE5118">
            <w:r>
              <w:t>True               False</w:t>
            </w:r>
          </w:p>
        </w:tc>
      </w:tr>
      <w:tr w:rsidR="00DD5560" w:rsidTr="0003785D">
        <w:tc>
          <w:tcPr>
            <w:tcW w:w="6408" w:type="dxa"/>
          </w:tcPr>
          <w:p w:rsidR="00DD5560" w:rsidRDefault="00DD5560" w:rsidP="00FE5118">
            <w:r>
              <w:t xml:space="preserve">The United States is the </w:t>
            </w:r>
            <w:r w:rsidR="003B533A">
              <w:t xml:space="preserve">second </w:t>
            </w:r>
            <w:r>
              <w:t>largest donor of official development assistance of any country in the world.</w:t>
            </w:r>
          </w:p>
          <w:p w:rsidR="00DD5560" w:rsidRDefault="00DD5560" w:rsidP="00FE5118"/>
        </w:tc>
        <w:tc>
          <w:tcPr>
            <w:tcW w:w="3600" w:type="dxa"/>
          </w:tcPr>
          <w:p w:rsidR="00DD5560" w:rsidRDefault="00DD5560" w:rsidP="00FE5118">
            <w:r>
              <w:t>True               False</w:t>
            </w:r>
          </w:p>
        </w:tc>
      </w:tr>
      <w:tr w:rsidR="00DD5560" w:rsidTr="0003785D">
        <w:tc>
          <w:tcPr>
            <w:tcW w:w="6408" w:type="dxa"/>
          </w:tcPr>
          <w:p w:rsidR="00DD5560" w:rsidRDefault="00DD5560" w:rsidP="00FE5118">
            <w:r>
              <w:t>Th</w:t>
            </w:r>
            <w:r w:rsidR="003B533A">
              <w:t>e United States allocates over 1</w:t>
            </w:r>
            <w:r>
              <w:t>% of GNP to official development assistance.</w:t>
            </w:r>
          </w:p>
          <w:p w:rsidR="00DD5560" w:rsidRDefault="00DD5560" w:rsidP="00FE5118"/>
        </w:tc>
        <w:tc>
          <w:tcPr>
            <w:tcW w:w="3600" w:type="dxa"/>
          </w:tcPr>
          <w:p w:rsidR="00DD5560" w:rsidRDefault="00DD5560" w:rsidP="00FE5118">
            <w:r>
              <w:t>True               False</w:t>
            </w:r>
          </w:p>
        </w:tc>
      </w:tr>
      <w:tr w:rsidR="00DD5560" w:rsidTr="0003785D">
        <w:tc>
          <w:tcPr>
            <w:tcW w:w="6408" w:type="dxa"/>
          </w:tcPr>
          <w:p w:rsidR="00DD5560" w:rsidRDefault="00DE480A" w:rsidP="00FE5118">
            <w:r>
              <w:t>“Bread and Circuses” is a theory that in order to stay in power, unstable governments provide benefits to urban dwellers to keep them content, thus bringing about further urban migration.</w:t>
            </w:r>
          </w:p>
        </w:tc>
        <w:tc>
          <w:tcPr>
            <w:tcW w:w="3600" w:type="dxa"/>
          </w:tcPr>
          <w:p w:rsidR="00DD5560" w:rsidRDefault="00DD5560" w:rsidP="00FE5118">
            <w:r>
              <w:t>True               False</w:t>
            </w:r>
          </w:p>
        </w:tc>
      </w:tr>
      <w:tr w:rsidR="00DD5560" w:rsidTr="0003785D">
        <w:tc>
          <w:tcPr>
            <w:tcW w:w="6408" w:type="dxa"/>
          </w:tcPr>
          <w:p w:rsidR="00DD5560" w:rsidRDefault="003B533A" w:rsidP="00FE5118">
            <w:r>
              <w:t>Drug trafficking and prostitution are considered part of the informal sector in the developing world.</w:t>
            </w:r>
          </w:p>
          <w:p w:rsidR="00DD5560" w:rsidRDefault="00DD5560" w:rsidP="00FE5118"/>
        </w:tc>
        <w:tc>
          <w:tcPr>
            <w:tcW w:w="3600" w:type="dxa"/>
          </w:tcPr>
          <w:p w:rsidR="00DD5560" w:rsidRDefault="00DD5560" w:rsidP="00FE5118">
            <w:r>
              <w:t>True               False</w:t>
            </w:r>
          </w:p>
        </w:tc>
      </w:tr>
      <w:tr w:rsidR="00DD5560" w:rsidTr="0003785D">
        <w:tc>
          <w:tcPr>
            <w:tcW w:w="6408" w:type="dxa"/>
          </w:tcPr>
          <w:p w:rsidR="00DD5560" w:rsidRDefault="00DD5560" w:rsidP="00FE5118">
            <w:r>
              <w:t xml:space="preserve">Urban </w:t>
            </w:r>
            <w:proofErr w:type="spellStart"/>
            <w:r>
              <w:t>giantism</w:t>
            </w:r>
            <w:proofErr w:type="spellEnd"/>
            <w:r>
              <w:t xml:space="preserve"> describes the phenomena that the largest city in developing countries tends to hold the largest share of the</w:t>
            </w:r>
            <w:r w:rsidR="003B533A">
              <w:t xml:space="preserve"> national population who have higher height for age measures</w:t>
            </w:r>
            <w:r>
              <w:t>.</w:t>
            </w:r>
          </w:p>
        </w:tc>
        <w:tc>
          <w:tcPr>
            <w:tcW w:w="3600" w:type="dxa"/>
          </w:tcPr>
          <w:p w:rsidR="00DD5560" w:rsidRDefault="00DD5560" w:rsidP="00FE5118">
            <w:r>
              <w:t>True               False</w:t>
            </w:r>
          </w:p>
        </w:tc>
      </w:tr>
      <w:tr w:rsidR="00DD5560" w:rsidTr="0003785D">
        <w:tc>
          <w:tcPr>
            <w:tcW w:w="6408" w:type="dxa"/>
          </w:tcPr>
          <w:p w:rsidR="00DD5560" w:rsidRDefault="00DD5560" w:rsidP="00FE5118">
            <w:r>
              <w:t>The evidence from the WHO presented in class reported that malnutrition is a contributing factor to over half the deaths of children under five in developing countries.</w:t>
            </w:r>
          </w:p>
        </w:tc>
        <w:tc>
          <w:tcPr>
            <w:tcW w:w="3600" w:type="dxa"/>
          </w:tcPr>
          <w:p w:rsidR="00DD5560" w:rsidRDefault="00DD5560" w:rsidP="00FE5118">
            <w:r>
              <w:t>True               False</w:t>
            </w:r>
          </w:p>
        </w:tc>
      </w:tr>
      <w:tr w:rsidR="00DD5560" w:rsidTr="0003785D">
        <w:tc>
          <w:tcPr>
            <w:tcW w:w="6408" w:type="dxa"/>
          </w:tcPr>
          <w:p w:rsidR="00DD5560" w:rsidRDefault="003B533A" w:rsidP="00FE5118">
            <w:r>
              <w:t>Female literacy rate is lower than male literacy rate when we take developing countries as a whole.</w:t>
            </w:r>
          </w:p>
          <w:p w:rsidR="003B533A" w:rsidRDefault="003B533A" w:rsidP="00FE5118"/>
        </w:tc>
        <w:tc>
          <w:tcPr>
            <w:tcW w:w="3600" w:type="dxa"/>
          </w:tcPr>
          <w:p w:rsidR="00DD5560" w:rsidRDefault="00DD5560" w:rsidP="00FE5118">
            <w:r>
              <w:t>True               False</w:t>
            </w:r>
          </w:p>
        </w:tc>
      </w:tr>
    </w:tbl>
    <w:p w:rsidR="00DD5560" w:rsidRDefault="00DD5560" w:rsidP="00DD5560"/>
    <w:p w:rsidR="00DD5560" w:rsidRDefault="00DD5560" w:rsidP="00DD5560">
      <w:r>
        <w:t>3)  Population issues (3 points)</w:t>
      </w:r>
    </w:p>
    <w:p w:rsidR="00DD5560" w:rsidRDefault="00DD5560" w:rsidP="00DD5560">
      <w:r>
        <w:t xml:space="preserve">a)  Fill in the following table.  Fr stands for the total fertility rate of the associated age cohort during their reproductive years.  Assume future youth cohorts will have a total fertility rate of 2.  Total population is for males and females; assume 50% of the population is female. The number in each cell of the table in rows </w:t>
      </w:r>
      <w:proofErr w:type="spellStart"/>
      <w:r>
        <w:t>a</w:t>
      </w:r>
      <w:proofErr w:type="gramStart"/>
      <w:r>
        <w:t>,b</w:t>
      </w:r>
      <w:proofErr w:type="spellEnd"/>
      <w:proofErr w:type="gramEnd"/>
      <w:r>
        <w:t xml:space="preserve">, and c should describe the number of females in each cohort in a given generation. </w:t>
      </w:r>
    </w:p>
    <w:p w:rsidR="00DD5560" w:rsidRDefault="00DD5560" w:rsidP="00DD5560">
      <w:r>
        <w:t>Country A</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 xml:space="preserve">-reproductive cohort, </w:t>
            </w:r>
            <w:proofErr w:type="spellStart"/>
            <w:r w:rsidRPr="000A117E">
              <w:rPr>
                <w:rFonts w:ascii="Arial" w:hAnsi="Arial" w:cs="Arial"/>
                <w:sz w:val="20"/>
                <w:szCs w:val="20"/>
              </w:rPr>
              <w:t>Fr</w:t>
            </w:r>
            <w:proofErr w:type="spellEnd"/>
            <w:r w:rsidRPr="000A117E">
              <w:rPr>
                <w:rFonts w:ascii="Arial" w:hAnsi="Arial" w:cs="Arial"/>
                <w:sz w:val="20"/>
                <w:szCs w:val="20"/>
              </w:rPr>
              <w:t>=2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r w:rsidRPr="000A117E">
              <w:rPr>
                <w:rFonts w:ascii="Arial" w:hAnsi="Arial" w:cs="Arial"/>
                <w:sz w:val="20"/>
                <w:szCs w:val="20"/>
              </w:rPr>
              <w:t>b. Reproductive cohort ,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w:t>
            </w:r>
            <w:proofErr w:type="spellStart"/>
            <w:r w:rsidRPr="000A117E">
              <w:rPr>
                <w:rFonts w:ascii="Arial" w:hAnsi="Arial" w:cs="Arial"/>
                <w:sz w:val="20"/>
                <w:szCs w:val="20"/>
              </w:rPr>
              <w:t>Fr</w:t>
            </w:r>
            <w:proofErr w:type="spellEnd"/>
            <w:r w:rsidRPr="000A117E">
              <w:rPr>
                <w:rFonts w:ascii="Arial" w:hAnsi="Arial" w:cs="Arial"/>
                <w:sz w:val="20"/>
                <w:szCs w:val="20"/>
              </w:rPr>
              <w:t>=2</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3</w:t>
            </w:r>
            <w:r w:rsidRPr="000A117E">
              <w:rPr>
                <w:rFonts w:ascii="Arial" w:hAnsi="Arial" w:cs="Arial"/>
                <w:sz w:val="20"/>
                <w:szCs w:val="20"/>
              </w:rPr>
              <w:t>0</w:t>
            </w:r>
            <w:r w:rsidR="003B533A">
              <w:rPr>
                <w:rFonts w:ascii="Arial" w:hAnsi="Arial" w:cs="Arial"/>
                <w:sz w:val="20"/>
                <w:szCs w:val="20"/>
              </w:rPr>
              <w:t>0</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r w:rsidR="003B533A">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r w:rsidR="003B533A">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Default="00DD5560" w:rsidP="00DD5560">
      <w:r>
        <w:t>Country B</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 xml:space="preserve">-reproductive cohort, </w:t>
            </w:r>
            <w:proofErr w:type="spellStart"/>
            <w:r w:rsidRPr="000A117E">
              <w:rPr>
                <w:rFonts w:ascii="Arial" w:hAnsi="Arial" w:cs="Arial"/>
                <w:sz w:val="20"/>
                <w:szCs w:val="20"/>
              </w:rPr>
              <w:t>Fr</w:t>
            </w:r>
            <w:proofErr w:type="spellEnd"/>
            <w:r w:rsidRPr="000A117E">
              <w:rPr>
                <w:rFonts w:ascii="Arial" w:hAnsi="Arial" w:cs="Arial"/>
                <w:sz w:val="20"/>
                <w:szCs w:val="20"/>
              </w:rPr>
              <w:t>=2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b.Reproductive</w:t>
            </w:r>
            <w:proofErr w:type="spellEnd"/>
            <w:r w:rsidRPr="000A117E">
              <w:rPr>
                <w:rFonts w:ascii="Arial" w:hAnsi="Arial" w:cs="Arial"/>
                <w:sz w:val="20"/>
                <w:szCs w:val="20"/>
              </w:rPr>
              <w:t xml:space="preserve"> cohort , </w:t>
            </w:r>
            <w:proofErr w:type="spellStart"/>
            <w:r w:rsidRPr="000A117E">
              <w:rPr>
                <w:rFonts w:ascii="Arial" w:hAnsi="Arial" w:cs="Arial"/>
                <w:sz w:val="20"/>
                <w:szCs w:val="20"/>
              </w:rPr>
              <w:t>Fr</w:t>
            </w:r>
            <w:proofErr w:type="spellEnd"/>
            <w:r w:rsidRPr="000A117E">
              <w:rPr>
                <w:rFonts w:ascii="Arial" w:hAnsi="Arial" w:cs="Arial"/>
                <w:sz w:val="20"/>
                <w:szCs w:val="20"/>
              </w:rPr>
              <w:t>=3</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w:t>
            </w:r>
            <w:proofErr w:type="spellStart"/>
            <w:r w:rsidRPr="000A117E">
              <w:rPr>
                <w:rFonts w:ascii="Arial" w:hAnsi="Arial" w:cs="Arial"/>
                <w:sz w:val="20"/>
                <w:szCs w:val="20"/>
              </w:rPr>
              <w:t>Fr</w:t>
            </w:r>
            <w:proofErr w:type="spellEnd"/>
            <w:r w:rsidRPr="000A117E">
              <w:rPr>
                <w:rFonts w:ascii="Arial" w:hAnsi="Arial" w:cs="Arial"/>
                <w:sz w:val="20"/>
                <w:szCs w:val="20"/>
              </w:rPr>
              <w:t>=4</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15</w:t>
            </w:r>
            <w:r w:rsidR="003B533A">
              <w:rPr>
                <w:rFonts w:ascii="Arial" w:hAnsi="Arial" w:cs="Arial"/>
                <w:sz w:val="20"/>
                <w:szCs w:val="20"/>
              </w:rPr>
              <w:t>0</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r w:rsidR="003B533A">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r w:rsidR="003B533A">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Pr="000F2211" w:rsidRDefault="00DD5560" w:rsidP="00DD5560">
      <w:r>
        <w:t xml:space="preserve">Describe how your findings on total population by the fourth generation illustrate the concept of </w:t>
      </w:r>
      <w:r>
        <w:rPr>
          <w:b/>
        </w:rPr>
        <w:t>the hidden momentum of population growth</w:t>
      </w:r>
      <w:r>
        <w: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br/>
      </w:r>
    </w:p>
    <w:p w:rsidR="00DD5560" w:rsidRDefault="00DD5560" w:rsidP="00DD5560">
      <w:pPr>
        <w:spacing w:after="200" w:line="276" w:lineRule="auto"/>
      </w:pPr>
      <w:r>
        <w:br w:type="page"/>
      </w:r>
    </w:p>
    <w:p w:rsidR="00DD5560" w:rsidRDefault="00DD5560" w:rsidP="00DD5560">
      <w:r>
        <w:lastRenderedPageBreak/>
        <w:t>4) Poverty measures.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560" w:rsidTr="00FE5118">
        <w:tc>
          <w:tcPr>
            <w:tcW w:w="4428" w:type="dxa"/>
          </w:tcPr>
          <w:p w:rsidR="00DD5560" w:rsidRDefault="00DD5560" w:rsidP="00FE5118">
            <w:r>
              <w:t>Person number</w:t>
            </w:r>
          </w:p>
        </w:tc>
        <w:tc>
          <w:tcPr>
            <w:tcW w:w="4428" w:type="dxa"/>
          </w:tcPr>
          <w:p w:rsidR="00DD5560" w:rsidRDefault="00DD5560" w:rsidP="00FE5118">
            <w:r>
              <w:t>Income per day</w:t>
            </w:r>
          </w:p>
        </w:tc>
      </w:tr>
      <w:tr w:rsidR="00DD5560" w:rsidTr="00FE5118">
        <w:tc>
          <w:tcPr>
            <w:tcW w:w="4428" w:type="dxa"/>
          </w:tcPr>
          <w:p w:rsidR="00DD5560" w:rsidRDefault="00DD5560" w:rsidP="00FE5118">
            <w:r>
              <w:t>1</w:t>
            </w:r>
          </w:p>
        </w:tc>
        <w:tc>
          <w:tcPr>
            <w:tcW w:w="4428" w:type="dxa"/>
          </w:tcPr>
          <w:p w:rsidR="00DD5560" w:rsidRDefault="003B533A" w:rsidP="00DD5560">
            <w:pPr>
              <w:jc w:val="center"/>
              <w:rPr>
                <w:color w:val="000000"/>
              </w:rPr>
            </w:pPr>
            <w:r>
              <w:rPr>
                <w:color w:val="000000"/>
              </w:rPr>
              <w:t>$0.05</w:t>
            </w:r>
          </w:p>
        </w:tc>
      </w:tr>
      <w:tr w:rsidR="00DD5560" w:rsidTr="00FE5118">
        <w:tc>
          <w:tcPr>
            <w:tcW w:w="4428" w:type="dxa"/>
          </w:tcPr>
          <w:p w:rsidR="00DD5560" w:rsidRDefault="00DD5560" w:rsidP="00FE5118">
            <w:r>
              <w:t>2</w:t>
            </w:r>
          </w:p>
        </w:tc>
        <w:tc>
          <w:tcPr>
            <w:tcW w:w="4428" w:type="dxa"/>
          </w:tcPr>
          <w:p w:rsidR="00DD5560" w:rsidRDefault="003B533A" w:rsidP="00DD5560">
            <w:pPr>
              <w:jc w:val="center"/>
              <w:rPr>
                <w:color w:val="000000"/>
              </w:rPr>
            </w:pPr>
            <w:r>
              <w:rPr>
                <w:color w:val="000000"/>
              </w:rPr>
              <w:t>$0.55</w:t>
            </w:r>
          </w:p>
        </w:tc>
      </w:tr>
      <w:tr w:rsidR="00DD5560" w:rsidTr="00FE5118">
        <w:tc>
          <w:tcPr>
            <w:tcW w:w="4428" w:type="dxa"/>
          </w:tcPr>
          <w:p w:rsidR="00DD5560" w:rsidRDefault="00DD5560" w:rsidP="00FE5118">
            <w:r>
              <w:t>3</w:t>
            </w:r>
          </w:p>
        </w:tc>
        <w:tc>
          <w:tcPr>
            <w:tcW w:w="4428" w:type="dxa"/>
          </w:tcPr>
          <w:p w:rsidR="00DD5560" w:rsidRDefault="003B533A" w:rsidP="00DD5560">
            <w:pPr>
              <w:jc w:val="center"/>
              <w:rPr>
                <w:color w:val="000000"/>
              </w:rPr>
            </w:pPr>
            <w:r>
              <w:rPr>
                <w:color w:val="000000"/>
              </w:rPr>
              <w:t>$0.75</w:t>
            </w:r>
          </w:p>
        </w:tc>
      </w:tr>
      <w:tr w:rsidR="00DD5560" w:rsidTr="00FE5118">
        <w:tc>
          <w:tcPr>
            <w:tcW w:w="4428" w:type="dxa"/>
          </w:tcPr>
          <w:p w:rsidR="00DD5560" w:rsidRDefault="00DD5560" w:rsidP="00FE5118">
            <w:r>
              <w:t>4</w:t>
            </w:r>
          </w:p>
        </w:tc>
        <w:tc>
          <w:tcPr>
            <w:tcW w:w="4428" w:type="dxa"/>
          </w:tcPr>
          <w:p w:rsidR="00DD5560" w:rsidRDefault="003B533A" w:rsidP="00DD5560">
            <w:pPr>
              <w:jc w:val="center"/>
              <w:rPr>
                <w:color w:val="000000"/>
              </w:rPr>
            </w:pPr>
            <w:r>
              <w:rPr>
                <w:color w:val="000000"/>
              </w:rPr>
              <w:t>$0.90</w:t>
            </w:r>
          </w:p>
        </w:tc>
      </w:tr>
      <w:tr w:rsidR="00DD5560" w:rsidTr="00FE5118">
        <w:tc>
          <w:tcPr>
            <w:tcW w:w="4428" w:type="dxa"/>
          </w:tcPr>
          <w:p w:rsidR="00DD5560" w:rsidRDefault="00DD5560" w:rsidP="00FE5118">
            <w:r>
              <w:t>5</w:t>
            </w:r>
          </w:p>
        </w:tc>
        <w:tc>
          <w:tcPr>
            <w:tcW w:w="4428" w:type="dxa"/>
          </w:tcPr>
          <w:p w:rsidR="00DD5560" w:rsidRDefault="003B533A" w:rsidP="00DD5560">
            <w:pPr>
              <w:jc w:val="center"/>
              <w:rPr>
                <w:color w:val="000000"/>
              </w:rPr>
            </w:pPr>
            <w:r>
              <w:rPr>
                <w:color w:val="000000"/>
              </w:rPr>
              <w:t>$2.5</w:t>
            </w:r>
            <w:r w:rsidR="00DD5560">
              <w:rPr>
                <w:color w:val="000000"/>
              </w:rPr>
              <w:t>0</w:t>
            </w:r>
          </w:p>
        </w:tc>
      </w:tr>
      <w:tr w:rsidR="00DD5560" w:rsidTr="00FE5118">
        <w:tc>
          <w:tcPr>
            <w:tcW w:w="4428" w:type="dxa"/>
          </w:tcPr>
          <w:p w:rsidR="00DD5560" w:rsidRDefault="00DD5560" w:rsidP="00FE5118">
            <w:r>
              <w:t>6</w:t>
            </w:r>
          </w:p>
        </w:tc>
        <w:tc>
          <w:tcPr>
            <w:tcW w:w="4428" w:type="dxa"/>
          </w:tcPr>
          <w:p w:rsidR="00DD5560" w:rsidRDefault="00DD5560" w:rsidP="00DD5560">
            <w:pPr>
              <w:jc w:val="center"/>
              <w:rPr>
                <w:color w:val="000000"/>
              </w:rPr>
            </w:pPr>
            <w:r>
              <w:rPr>
                <w:color w:val="000000"/>
              </w:rPr>
              <w:t>$2.55</w:t>
            </w:r>
          </w:p>
        </w:tc>
      </w:tr>
      <w:tr w:rsidR="00DD5560" w:rsidTr="00FE5118">
        <w:tc>
          <w:tcPr>
            <w:tcW w:w="4428" w:type="dxa"/>
          </w:tcPr>
          <w:p w:rsidR="00DD5560" w:rsidRDefault="00DD5560" w:rsidP="00FE5118">
            <w:r>
              <w:t>7</w:t>
            </w:r>
          </w:p>
        </w:tc>
        <w:tc>
          <w:tcPr>
            <w:tcW w:w="4428" w:type="dxa"/>
          </w:tcPr>
          <w:p w:rsidR="00DD5560" w:rsidRDefault="00DD5560" w:rsidP="00DD5560">
            <w:pPr>
              <w:jc w:val="center"/>
              <w:rPr>
                <w:color w:val="000000"/>
              </w:rPr>
            </w:pPr>
            <w:r>
              <w:rPr>
                <w:color w:val="000000"/>
              </w:rPr>
              <w:t>$2.75</w:t>
            </w:r>
          </w:p>
        </w:tc>
      </w:tr>
      <w:tr w:rsidR="00DD5560" w:rsidTr="00FE5118">
        <w:tc>
          <w:tcPr>
            <w:tcW w:w="4428" w:type="dxa"/>
          </w:tcPr>
          <w:p w:rsidR="00DD5560" w:rsidRDefault="00DD5560" w:rsidP="00FE5118">
            <w:r>
              <w:t>8</w:t>
            </w:r>
          </w:p>
        </w:tc>
        <w:tc>
          <w:tcPr>
            <w:tcW w:w="4428" w:type="dxa"/>
          </w:tcPr>
          <w:p w:rsidR="00DD5560" w:rsidRDefault="00DD5560" w:rsidP="00DD5560">
            <w:pPr>
              <w:jc w:val="center"/>
              <w:rPr>
                <w:color w:val="000000"/>
              </w:rPr>
            </w:pPr>
            <w:r>
              <w:rPr>
                <w:color w:val="000000"/>
              </w:rPr>
              <w:t>$3.25</w:t>
            </w:r>
          </w:p>
        </w:tc>
      </w:tr>
      <w:tr w:rsidR="00DD5560" w:rsidTr="00FE5118">
        <w:tc>
          <w:tcPr>
            <w:tcW w:w="4428" w:type="dxa"/>
          </w:tcPr>
          <w:p w:rsidR="00DD5560" w:rsidRDefault="00DD5560" w:rsidP="00FE5118">
            <w:r>
              <w:t>9</w:t>
            </w:r>
          </w:p>
        </w:tc>
        <w:tc>
          <w:tcPr>
            <w:tcW w:w="4428" w:type="dxa"/>
          </w:tcPr>
          <w:p w:rsidR="00DD5560" w:rsidRDefault="003B533A" w:rsidP="00DD5560">
            <w:pPr>
              <w:jc w:val="center"/>
              <w:rPr>
                <w:color w:val="000000"/>
              </w:rPr>
            </w:pPr>
            <w:r>
              <w:rPr>
                <w:color w:val="000000"/>
              </w:rPr>
              <w:t>$6.50</w:t>
            </w:r>
          </w:p>
        </w:tc>
      </w:tr>
      <w:tr w:rsidR="00DD5560" w:rsidTr="00FE5118">
        <w:tc>
          <w:tcPr>
            <w:tcW w:w="4428" w:type="dxa"/>
          </w:tcPr>
          <w:p w:rsidR="00DD5560" w:rsidRDefault="00DD5560" w:rsidP="00FE5118">
            <w:r>
              <w:t>10</w:t>
            </w:r>
          </w:p>
        </w:tc>
        <w:tc>
          <w:tcPr>
            <w:tcW w:w="4428" w:type="dxa"/>
          </w:tcPr>
          <w:p w:rsidR="00DD5560" w:rsidRDefault="003B533A" w:rsidP="00DD5560">
            <w:pPr>
              <w:jc w:val="center"/>
              <w:rPr>
                <w:color w:val="000000"/>
              </w:rPr>
            </w:pPr>
            <w:r>
              <w:rPr>
                <w:color w:val="000000"/>
              </w:rPr>
              <w:t>$8</w:t>
            </w:r>
            <w:r w:rsidR="00DD5560">
              <w:rPr>
                <w:color w:val="000000"/>
              </w:rPr>
              <w:t>.20</w:t>
            </w:r>
          </w:p>
        </w:tc>
      </w:tr>
    </w:tbl>
    <w:p w:rsidR="00DD5560" w:rsidRDefault="003B533A" w:rsidP="00DD5560">
      <w:r>
        <w:t>TOTAL INCOME</w:t>
      </w:r>
      <w:r>
        <w:tab/>
      </w:r>
      <w:r>
        <w:tab/>
      </w:r>
      <w:r>
        <w:tab/>
      </w:r>
      <w:r>
        <w:tab/>
        <w:t xml:space="preserve">  $28</w:t>
      </w:r>
      <w:r w:rsidR="00DD5560">
        <w:t>.00</w:t>
      </w:r>
    </w:p>
    <w:p w:rsidR="00DD5560" w:rsidRDefault="00DD5560" w:rsidP="00DD5560">
      <w:r>
        <w:t xml:space="preserve">a)  What </w:t>
      </w:r>
      <w:proofErr w:type="gramStart"/>
      <w:r>
        <w:t>is</w:t>
      </w:r>
      <w:proofErr w:type="gramEnd"/>
      <w:r>
        <w:t xml:space="preserve"> the total poverty gap, the average poverty gap, the average income shortfall, and the normalized average income shortfall if the poverty line is defined as $1 per person per day?</w:t>
      </w:r>
    </w:p>
    <w:p w:rsidR="00DD5560" w:rsidRDefault="00DD5560" w:rsidP="00DD5560">
      <w:r>
        <w:t>TPG=</w:t>
      </w:r>
    </w:p>
    <w:p w:rsidR="00DD5560" w:rsidRDefault="00DD5560" w:rsidP="00DD5560"/>
    <w:p w:rsidR="00DD5560" w:rsidRDefault="0003785D" w:rsidP="00DD5560">
      <w:r>
        <w:t>_____________________________________________________________________________</w:t>
      </w:r>
    </w:p>
    <w:p w:rsidR="00DD5560" w:rsidRDefault="00DD5560" w:rsidP="00DD5560">
      <w:r>
        <w:t>APG=</w:t>
      </w:r>
    </w:p>
    <w:p w:rsidR="00DD5560" w:rsidRDefault="00DD5560" w:rsidP="00DD5560"/>
    <w:p w:rsidR="00DD5560" w:rsidRDefault="0003785D" w:rsidP="00DD5560">
      <w:r>
        <w:t>_____________________________________________________________________________</w:t>
      </w:r>
    </w:p>
    <w:p w:rsidR="00DD5560" w:rsidRDefault="00DD5560" w:rsidP="00DD5560">
      <w:r>
        <w:t>AIS=</w:t>
      </w:r>
    </w:p>
    <w:p w:rsidR="00DD5560" w:rsidRDefault="00DD5560" w:rsidP="00DD5560"/>
    <w:p w:rsidR="00DD5560" w:rsidRDefault="0003785D" w:rsidP="00DD5560">
      <w:r>
        <w:t>_____________________________________________________________________________</w:t>
      </w:r>
    </w:p>
    <w:p w:rsidR="00DD5560" w:rsidRDefault="00DD5560" w:rsidP="00DD5560">
      <w:r>
        <w:t>NAIS=</w:t>
      </w:r>
    </w:p>
    <w:p w:rsidR="00DD5560" w:rsidRDefault="00DD5560" w:rsidP="00DD5560"/>
    <w:p w:rsidR="00DD5560" w:rsidRDefault="0003785D" w:rsidP="00DD5560">
      <w:r>
        <w:t>______________________________________________________________________________</w:t>
      </w:r>
    </w:p>
    <w:p w:rsidR="00DD5560" w:rsidRDefault="00DA7623" w:rsidP="00DD5560">
      <w:r>
        <w:t>b)  If we take $0.15</w:t>
      </w:r>
      <w:r w:rsidR="00DD5560">
        <w:t xml:space="preserve"> from person 5 and give it to person 4, does this reduce the headcount index and if so by how much?  </w:t>
      </w:r>
    </w:p>
    <w:p w:rsidR="00DD5560" w:rsidRDefault="00DD5560" w:rsidP="00DD5560"/>
    <w:p w:rsidR="00DD5560" w:rsidRDefault="00DD5560" w:rsidP="00DD5560"/>
    <w:p w:rsidR="00DD5560" w:rsidRDefault="00DD5560" w:rsidP="00DD5560"/>
    <w:p w:rsidR="00DD5560" w:rsidRDefault="00DD5560" w:rsidP="00DD5560"/>
    <w:p w:rsidR="00DD5560" w:rsidRDefault="003B533A" w:rsidP="00DD5560">
      <w:r>
        <w:t xml:space="preserve">Go back to the original distribution in the table at the top of the page.  </w:t>
      </w:r>
      <w:r w:rsidR="00DD5560">
        <w:t>I</w:t>
      </w:r>
      <w:r w:rsidR="00DA7623">
        <w:t>f we take $0.15</w:t>
      </w:r>
      <w:r w:rsidR="00DD5560">
        <w:t xml:space="preserve"> from </w:t>
      </w:r>
      <w:r w:rsidR="0026795E">
        <w:t>person 3 and give it to person 4</w:t>
      </w:r>
      <w:r w:rsidR="00DD5560">
        <w:t xml:space="preserve">, does this reduce the headcount index and if so by how much?  </w:t>
      </w:r>
    </w:p>
    <w:p w:rsidR="00DD5560" w:rsidRDefault="00DD5560" w:rsidP="00DD5560"/>
    <w:p w:rsidR="00DD5560" w:rsidRDefault="00DD5560" w:rsidP="00DD5560"/>
    <w:p w:rsidR="00DA7623" w:rsidRDefault="00DD5560" w:rsidP="00DD5560">
      <w:r>
        <w:t>c)  What share of total income</w:t>
      </w:r>
      <w:r w:rsidR="0026795E">
        <w:t xml:space="preserve"> is held by the highest </w:t>
      </w:r>
      <w:proofErr w:type="spellStart"/>
      <w:r w:rsidR="0026795E">
        <w:t>decile</w:t>
      </w:r>
      <w:proofErr w:type="spellEnd"/>
      <w:r>
        <w:t xml:space="preserve"> and what shar</w:t>
      </w:r>
      <w:r w:rsidR="0026795E">
        <w:t xml:space="preserve">e is held by the lowest </w:t>
      </w:r>
      <w:proofErr w:type="spellStart"/>
      <w:r w:rsidR="0026795E">
        <w:t>decile</w:t>
      </w:r>
      <w:proofErr w:type="spellEnd"/>
      <w:r>
        <w:t>?</w:t>
      </w:r>
    </w:p>
    <w:p w:rsidR="0026795E" w:rsidRDefault="0026795E" w:rsidP="00DD5560"/>
    <w:p w:rsidR="00DD5560" w:rsidRDefault="00DD5560" w:rsidP="00DD5560">
      <w:r>
        <w:t>Highest=</w:t>
      </w:r>
    </w:p>
    <w:p w:rsidR="0003785D" w:rsidRDefault="0003785D" w:rsidP="00DD5560"/>
    <w:p w:rsidR="00DA7623" w:rsidRDefault="0003785D" w:rsidP="00DD5560">
      <w:r>
        <w:t>______________________________________________________________________________</w:t>
      </w:r>
    </w:p>
    <w:p w:rsidR="00DD5560" w:rsidRDefault="00DD5560" w:rsidP="00DD5560">
      <w:r>
        <w:t>Lowest=</w:t>
      </w:r>
      <w:r>
        <w:br w:type="page"/>
      </w:r>
    </w:p>
    <w:p w:rsidR="00DD5560" w:rsidRDefault="00DE480A" w:rsidP="00DD5560">
      <w:r>
        <w:lastRenderedPageBreak/>
        <w:t xml:space="preserve">5)  Migration </w:t>
      </w:r>
      <w:r w:rsidR="0003132C">
        <w:t>Models</w:t>
      </w:r>
      <w:r w:rsidR="00DD5560">
        <w:t xml:space="preserve"> (3 points)</w:t>
      </w:r>
    </w:p>
    <w:p w:rsidR="00DD5560" w:rsidRDefault="0003132C" w:rsidP="00DD5560">
      <w:r>
        <w:t>a)  Describe the Harris-Todaro model of migration.</w:t>
      </w:r>
    </w:p>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p w:rsidR="0003132C" w:rsidRDefault="0003132C" w:rsidP="00DD5560">
      <w:r>
        <w:t>b)  Explain how this model explains why you have continued migration to urban areas in spite of high urban unemployment.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03132C" w:rsidP="00DD5560">
      <w:r>
        <w:t>c)  Identify two policy implications of the model for a government which desires to reduce urban unemployment rates.</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Pr>
        <w:spacing w:after="200" w:line="276" w:lineRule="auto"/>
      </w:pPr>
      <w:r>
        <w:br w:type="page"/>
      </w:r>
    </w:p>
    <w:p w:rsidR="00DD5560" w:rsidRDefault="00DD5560" w:rsidP="00DD5560">
      <w:r>
        <w:lastRenderedPageBreak/>
        <w:t>6)  Health (3 points).</w:t>
      </w:r>
    </w:p>
    <w:p w:rsidR="00DD5560" w:rsidRDefault="00DD5560" w:rsidP="00DD5560">
      <w:r>
        <w:t xml:space="preserve">a) </w:t>
      </w:r>
      <w:proofErr w:type="gramStart"/>
      <w:r>
        <w:t>match</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4878"/>
      </w:tblGrid>
      <w:tr w:rsidR="00DD5560" w:rsidTr="00FE5118">
        <w:tc>
          <w:tcPr>
            <w:tcW w:w="2898" w:type="dxa"/>
          </w:tcPr>
          <w:p w:rsidR="00DD5560" w:rsidRDefault="00DD5560" w:rsidP="00FE5118">
            <w:pPr>
              <w:jc w:val="center"/>
            </w:pPr>
            <w:r>
              <w:t>A</w:t>
            </w:r>
          </w:p>
        </w:tc>
        <w:tc>
          <w:tcPr>
            <w:tcW w:w="1800" w:type="dxa"/>
          </w:tcPr>
          <w:p w:rsidR="00DD5560" w:rsidRDefault="00DD5560" w:rsidP="00FE5118">
            <w:pPr>
              <w:jc w:val="center"/>
            </w:pPr>
            <w:r>
              <w:t>Write number of A that matches B here</w:t>
            </w:r>
          </w:p>
        </w:tc>
        <w:tc>
          <w:tcPr>
            <w:tcW w:w="4878" w:type="dxa"/>
          </w:tcPr>
          <w:p w:rsidR="00DD5560" w:rsidRDefault="00DD5560" w:rsidP="00FE5118">
            <w:pPr>
              <w:jc w:val="center"/>
            </w:pPr>
            <w:r>
              <w:t>B</w:t>
            </w:r>
          </w:p>
        </w:tc>
      </w:tr>
      <w:tr w:rsidR="00DD5560" w:rsidTr="00FE5118">
        <w:tc>
          <w:tcPr>
            <w:tcW w:w="2898" w:type="dxa"/>
          </w:tcPr>
          <w:p w:rsidR="00DD5560" w:rsidRDefault="00DD5560" w:rsidP="00FE5118">
            <w:r>
              <w:t>1. Biochemical Assessment</w:t>
            </w:r>
          </w:p>
        </w:tc>
        <w:tc>
          <w:tcPr>
            <w:tcW w:w="1800" w:type="dxa"/>
          </w:tcPr>
          <w:p w:rsidR="00DD5560" w:rsidRDefault="00DD5560" w:rsidP="00FE5118"/>
          <w:p w:rsidR="00DD5560" w:rsidRDefault="00DD5560" w:rsidP="00FE5118"/>
        </w:tc>
        <w:tc>
          <w:tcPr>
            <w:tcW w:w="4878" w:type="dxa"/>
          </w:tcPr>
          <w:p w:rsidR="00DD5560" w:rsidRDefault="00DD5560" w:rsidP="00FE5118">
            <w:r>
              <w:t xml:space="preserve">Measure of past </w:t>
            </w:r>
            <w:proofErr w:type="spellStart"/>
            <w:r>
              <w:t>undernutrition</w:t>
            </w:r>
            <w:proofErr w:type="spellEnd"/>
          </w:p>
        </w:tc>
      </w:tr>
      <w:tr w:rsidR="00DD5560" w:rsidTr="00FE5118">
        <w:tc>
          <w:tcPr>
            <w:tcW w:w="2898" w:type="dxa"/>
          </w:tcPr>
          <w:p w:rsidR="00DD5560" w:rsidRDefault="00DD5560" w:rsidP="00FE5118">
            <w:r>
              <w:t>2. Dietary assessment</w:t>
            </w:r>
          </w:p>
        </w:tc>
        <w:tc>
          <w:tcPr>
            <w:tcW w:w="1800" w:type="dxa"/>
          </w:tcPr>
          <w:p w:rsidR="00DD5560" w:rsidRDefault="00DD5560" w:rsidP="00FE5118"/>
          <w:p w:rsidR="00DD5560" w:rsidRDefault="00DD5560" w:rsidP="00FE5118"/>
        </w:tc>
        <w:tc>
          <w:tcPr>
            <w:tcW w:w="4878" w:type="dxa"/>
          </w:tcPr>
          <w:p w:rsidR="00DD5560" w:rsidRDefault="00DD5560" w:rsidP="00FE5118">
            <w:r>
              <w:t>Blood test to detect anemia</w:t>
            </w:r>
          </w:p>
        </w:tc>
      </w:tr>
      <w:tr w:rsidR="00DD5560" w:rsidTr="00FE5118">
        <w:tc>
          <w:tcPr>
            <w:tcW w:w="2898" w:type="dxa"/>
          </w:tcPr>
          <w:p w:rsidR="00DD5560" w:rsidRDefault="00DD5560" w:rsidP="00FE5118">
            <w:r>
              <w:t>3. Clinical Assessment</w:t>
            </w:r>
          </w:p>
        </w:tc>
        <w:tc>
          <w:tcPr>
            <w:tcW w:w="1800" w:type="dxa"/>
          </w:tcPr>
          <w:p w:rsidR="00DD5560" w:rsidRDefault="00DD5560" w:rsidP="00FE5118"/>
          <w:p w:rsidR="00DD5560" w:rsidRDefault="00DD5560" w:rsidP="00FE5118"/>
        </w:tc>
        <w:tc>
          <w:tcPr>
            <w:tcW w:w="4878" w:type="dxa"/>
          </w:tcPr>
          <w:p w:rsidR="00DD5560" w:rsidRDefault="00DD5560" w:rsidP="00FE5118">
            <w:r>
              <w:t>Measure to detect wasting</w:t>
            </w:r>
          </w:p>
        </w:tc>
      </w:tr>
      <w:tr w:rsidR="00DD5560" w:rsidTr="00FE5118">
        <w:tc>
          <w:tcPr>
            <w:tcW w:w="2898" w:type="dxa"/>
          </w:tcPr>
          <w:p w:rsidR="00DD5560" w:rsidRDefault="00DD5560" w:rsidP="00FE5118">
            <w:r>
              <w:t>4. Weight for Age</w:t>
            </w:r>
          </w:p>
        </w:tc>
        <w:tc>
          <w:tcPr>
            <w:tcW w:w="1800" w:type="dxa"/>
          </w:tcPr>
          <w:p w:rsidR="00DD5560" w:rsidRDefault="00DD5560" w:rsidP="00FE5118"/>
          <w:p w:rsidR="00DD5560" w:rsidRDefault="00DD5560" w:rsidP="00FE5118"/>
        </w:tc>
        <w:tc>
          <w:tcPr>
            <w:tcW w:w="4878" w:type="dxa"/>
          </w:tcPr>
          <w:p w:rsidR="00DD5560" w:rsidRDefault="00DD5560" w:rsidP="00FE5118">
            <w:r>
              <w:t>Visually detect physical symptoms of malnutrition</w:t>
            </w:r>
          </w:p>
        </w:tc>
      </w:tr>
      <w:tr w:rsidR="00DD5560" w:rsidTr="00FE5118">
        <w:tc>
          <w:tcPr>
            <w:tcW w:w="2898" w:type="dxa"/>
          </w:tcPr>
          <w:p w:rsidR="00DD5560" w:rsidRDefault="00DD5560" w:rsidP="00FE5118">
            <w:r>
              <w:t>5. Height for age</w:t>
            </w:r>
          </w:p>
        </w:tc>
        <w:tc>
          <w:tcPr>
            <w:tcW w:w="1800" w:type="dxa"/>
          </w:tcPr>
          <w:p w:rsidR="00DD5560" w:rsidRDefault="00DD5560" w:rsidP="00FE5118"/>
          <w:p w:rsidR="00DD5560" w:rsidRDefault="00DD5560" w:rsidP="00FE5118"/>
        </w:tc>
        <w:tc>
          <w:tcPr>
            <w:tcW w:w="4878" w:type="dxa"/>
          </w:tcPr>
          <w:p w:rsidR="00DD5560" w:rsidRDefault="00DD5560" w:rsidP="00FE5118">
            <w:r>
              <w:t>Look at food intake to identify gaps in the diet</w:t>
            </w:r>
          </w:p>
        </w:tc>
      </w:tr>
      <w:tr w:rsidR="00DD5560" w:rsidTr="00FE5118">
        <w:tc>
          <w:tcPr>
            <w:tcW w:w="2898" w:type="dxa"/>
          </w:tcPr>
          <w:p w:rsidR="00DD5560" w:rsidRDefault="00DD5560" w:rsidP="00FE5118">
            <w:r>
              <w:t>6. Secondary malnutrition</w:t>
            </w:r>
          </w:p>
        </w:tc>
        <w:tc>
          <w:tcPr>
            <w:tcW w:w="1800" w:type="dxa"/>
          </w:tcPr>
          <w:p w:rsidR="00DD5560" w:rsidRDefault="00DD5560" w:rsidP="00FE5118"/>
          <w:p w:rsidR="00DD5560" w:rsidRDefault="00DD5560" w:rsidP="00FE5118"/>
        </w:tc>
        <w:tc>
          <w:tcPr>
            <w:tcW w:w="4878" w:type="dxa"/>
          </w:tcPr>
          <w:p w:rsidR="00DD5560" w:rsidRDefault="00DD5560" w:rsidP="00FE5118">
            <w:r>
              <w:t>Unable to absorb nutrients in food</w:t>
            </w:r>
          </w:p>
        </w:tc>
      </w:tr>
    </w:tbl>
    <w:p w:rsidR="00DD5560" w:rsidRDefault="00DD5560" w:rsidP="00DD5560"/>
    <w:p w:rsidR="00DD5560" w:rsidRDefault="00DD5560" w:rsidP="00DD5560">
      <w:r>
        <w:t>b)  Explain the idea behind a disability adjusted life year.</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8906B3">
      <w:pPr>
        <w:pStyle w:val="ListParagraph"/>
        <w:numPr>
          <w:ilvl w:val="0"/>
          <w:numId w:val="2"/>
        </w:numPr>
      </w:pPr>
      <w:r>
        <w:t xml:space="preserve"> </w:t>
      </w:r>
      <w:r w:rsidR="00DA7623">
        <w:t xml:space="preserve">Explain the argument that finding </w:t>
      </w:r>
      <w:r w:rsidR="0003785D">
        <w:t xml:space="preserve">adult </w:t>
      </w:r>
      <w:r w:rsidR="00DA7623">
        <w:t xml:space="preserve">wage and height are positively correlated in some developing countries may reflect an underlying </w:t>
      </w:r>
      <w:r w:rsidR="0003785D">
        <w:t>childhood health problem</w:t>
      </w:r>
      <w:r w:rsidR="00DA7623">
        <w:t xml:space="preserve">. </w:t>
      </w:r>
      <w:r>
        <w:t xml:space="preserve">  </w:t>
      </w:r>
    </w:p>
    <w:p w:rsidR="00DD5560" w:rsidRDefault="00DD5560" w:rsidP="00DD5560">
      <w:pPr>
        <w:spacing w:after="200" w:line="276" w:lineRule="auto"/>
      </w:pPr>
      <w:r>
        <w:br w:type="page"/>
      </w:r>
    </w:p>
    <w:p w:rsidR="0003132C" w:rsidRDefault="0026795E" w:rsidP="0003132C">
      <w:r>
        <w:lastRenderedPageBreak/>
        <w:t>7</w:t>
      </w:r>
      <w:r w:rsidR="0003132C">
        <w:t>)  Agriculture. (3 points)</w:t>
      </w:r>
    </w:p>
    <w:p w:rsidR="0003132C" w:rsidRDefault="0003132C" w:rsidP="0003132C">
      <w:r>
        <w:t>a) Describe the three main types of agrarian systems found in the developing world and note in which geographic region each one is most commonly found.</w:t>
      </w:r>
    </w:p>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03132C" w:rsidRDefault="0003132C" w:rsidP="0003132C">
      <w:r>
        <w:t xml:space="preserve">b)  Chose one of these agrarian systems.  Provide two reasons why a land reform </w:t>
      </w:r>
      <w:r w:rsidR="0026795E">
        <w:t xml:space="preserve">and land titling </w:t>
      </w:r>
      <w:r>
        <w:t>program might contribute to improved productivity in this agrarian system.</w:t>
      </w:r>
    </w:p>
    <w:p w:rsidR="0003132C" w:rsidRDefault="0003132C" w:rsidP="0003132C"/>
    <w:p w:rsidR="0003132C" w:rsidRDefault="0003132C" w:rsidP="0003132C"/>
    <w:p w:rsidR="0003132C" w:rsidRDefault="0003132C" w:rsidP="0003132C"/>
    <w:p w:rsidR="0003132C" w:rsidRDefault="0003132C" w:rsidP="0003132C"/>
    <w:p w:rsidR="0003132C" w:rsidRDefault="0003132C" w:rsidP="0003132C"/>
    <w:p w:rsidR="00DD5560" w:rsidRDefault="00DD5560" w:rsidP="00DD5560">
      <w:pPr>
        <w:spacing w:after="200" w:line="276" w:lineRule="auto"/>
      </w:pPr>
      <w:r>
        <w:br w:type="page"/>
      </w:r>
    </w:p>
    <w:p w:rsidR="00DA7623" w:rsidRDefault="0026795E" w:rsidP="00DA7623">
      <w:r>
        <w:lastRenderedPageBreak/>
        <w:t>8</w:t>
      </w:r>
      <w:r w:rsidR="00DA7623">
        <w:t>)  Population issues</w:t>
      </w:r>
      <w:r w:rsidR="000261CD">
        <w:t xml:space="preserve"> 2.  (3</w:t>
      </w:r>
      <w:r w:rsidR="00DA7623">
        <w:t xml:space="preserve"> points)</w:t>
      </w:r>
    </w:p>
    <w:p w:rsidR="00DA7623" w:rsidRDefault="00DA7623" w:rsidP="00DA7623">
      <w:r>
        <w:t>a)  Draw a figure illustrating the demographic transition and note the different stages.</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roofErr w:type="gramStart"/>
      <w:r>
        <w:t>b</w:t>
      </w:r>
      <w:proofErr w:type="gramEnd"/>
      <w:r>
        <w:t xml:space="preserve">)  Explain why the one rate you drew in (a) decreases before the other.  </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E480A" w:rsidRDefault="00DE480A">
      <w:pPr>
        <w:spacing w:after="200" w:line="276" w:lineRule="auto"/>
      </w:pPr>
      <w:r>
        <w:br w:type="page"/>
      </w:r>
    </w:p>
    <w:p w:rsidR="00DA7623" w:rsidRDefault="00DA7623" w:rsidP="00DA7623">
      <w:r>
        <w:lastRenderedPageBreak/>
        <w:t>c)  What is meant by ‘the replacement rat</w:t>
      </w:r>
      <w:r w:rsidR="008906B3">
        <w:t>e’, what kind of rate is it, and what is the usual value associated with a replacement rate</w:t>
      </w:r>
      <w:r>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d)  Describe in general terms the approach taken to analyzing population growth using models of the demand for children.</w:t>
      </w:r>
    </w:p>
    <w:p w:rsidR="00DA7623" w:rsidRDefault="00DA7623" w:rsidP="00DA7623"/>
    <w:p w:rsidR="00DA7623" w:rsidRDefault="00DA7623" w:rsidP="00DA7623"/>
    <w:p w:rsidR="008906B3" w:rsidRDefault="008906B3">
      <w:pPr>
        <w:spacing w:after="200" w:line="276" w:lineRule="auto"/>
      </w:pPr>
      <w:r>
        <w:br w:type="page"/>
      </w:r>
    </w:p>
    <w:p w:rsidR="000261CD" w:rsidRDefault="0026795E" w:rsidP="0026795E">
      <w:pPr>
        <w:pStyle w:val="ListParagraph"/>
        <w:numPr>
          <w:ilvl w:val="0"/>
          <w:numId w:val="6"/>
        </w:numPr>
      </w:pPr>
      <w:r>
        <w:lastRenderedPageBreak/>
        <w:t>(3</w:t>
      </w:r>
      <w:r w:rsidR="000261CD">
        <w:t xml:space="preserve"> point</w:t>
      </w:r>
      <w:r w:rsidR="00BC4C26">
        <w:t>s</w:t>
      </w:r>
      <w:r w:rsidR="00DE480A">
        <w:t>) Inequality</w:t>
      </w:r>
    </w:p>
    <w:p w:rsidR="00DE480A" w:rsidRDefault="00DE480A" w:rsidP="00DE480A">
      <w:pPr>
        <w:pStyle w:val="ListParagraph"/>
        <w:numPr>
          <w:ilvl w:val="1"/>
          <w:numId w:val="4"/>
        </w:numPr>
      </w:pPr>
      <w:r>
        <w:t>Draw a Lorenz curve for the distribution of income in a country.</w:t>
      </w:r>
    </w:p>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Pr>
        <w:pStyle w:val="ListParagraph"/>
        <w:numPr>
          <w:ilvl w:val="1"/>
          <w:numId w:val="4"/>
        </w:numPr>
      </w:pPr>
      <w:r>
        <w:t>Draw a Lorenz curve for the distribution of income in a country that is characterized by higher inequality in income distribution than you drew for (a).</w:t>
      </w:r>
    </w:p>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 w:rsidR="00DE480A" w:rsidRDefault="00DE480A" w:rsidP="00DE480A">
      <w:pPr>
        <w:pStyle w:val="ListParagraph"/>
        <w:numPr>
          <w:ilvl w:val="1"/>
          <w:numId w:val="4"/>
        </w:numPr>
      </w:pPr>
      <w:r>
        <w:t xml:space="preserve">Illustrate areas on your graph for (b) and provide the formula below describing how you calculate a Gini coefficient for income </w:t>
      </w:r>
      <w:proofErr w:type="gramStart"/>
      <w:r>
        <w:t>inequality .</w:t>
      </w:r>
      <w:proofErr w:type="gramEnd"/>
    </w:p>
    <w:p w:rsidR="00DE480A" w:rsidRDefault="00DE480A">
      <w:pPr>
        <w:spacing w:after="200" w:line="276" w:lineRule="auto"/>
      </w:pPr>
      <w:r>
        <w:br w:type="page"/>
      </w:r>
    </w:p>
    <w:p w:rsidR="00DE480A" w:rsidRDefault="0026795E" w:rsidP="00DE480A">
      <w:r>
        <w:lastRenderedPageBreak/>
        <w:t>10</w:t>
      </w:r>
      <w:r w:rsidR="00DE480A">
        <w:t>)  Environment and Development.</w:t>
      </w:r>
      <w:r>
        <w:t xml:space="preserve"> (2</w:t>
      </w:r>
      <w:r w:rsidR="00DE480A">
        <w:t xml:space="preserve"> points)</w:t>
      </w:r>
    </w:p>
    <w:p w:rsidR="00DE480A" w:rsidRDefault="00DE480A" w:rsidP="00DE480A">
      <w:pPr>
        <w:pStyle w:val="ListParagraph"/>
        <w:numPr>
          <w:ilvl w:val="0"/>
          <w:numId w:val="5"/>
        </w:numPr>
      </w:pPr>
      <w:r>
        <w:t xml:space="preserve"> Describe the measure of “green net national product (NNP*)” presented in class and why one might want to use this instead of GNP to assess the value of all goods and services produced by an economy in a given year.  </w:t>
      </w:r>
    </w:p>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26795E"/>
    <w:p w:rsidR="0026795E" w:rsidRDefault="0026795E" w:rsidP="00DE480A">
      <w:pPr>
        <w:pStyle w:val="ListParagraph"/>
        <w:numPr>
          <w:ilvl w:val="0"/>
          <w:numId w:val="5"/>
        </w:numPr>
      </w:pPr>
      <w:r>
        <w:t xml:space="preserve">Describe how to interpret a negative value for ‘intangible capital’ based on the World Bank’s “Where is the Wealth of Nations” estimation methodology. </w:t>
      </w:r>
    </w:p>
    <w:p w:rsidR="00DE480A" w:rsidRDefault="00DE480A">
      <w:pPr>
        <w:spacing w:after="200" w:line="276" w:lineRule="auto"/>
      </w:pPr>
      <w:r>
        <w:br w:type="page"/>
      </w:r>
    </w:p>
    <w:p w:rsidR="008906B3" w:rsidRDefault="008906B3" w:rsidP="008906B3">
      <w:r>
        <w:lastRenderedPageBreak/>
        <w:t>Extra Credit (</w:t>
      </w:r>
      <w:proofErr w:type="gramStart"/>
      <w:r>
        <w:t>get</w:t>
      </w:r>
      <w:proofErr w:type="gramEnd"/>
      <w:r>
        <w:t xml:space="preserve"> them all, get 1 bonus point).</w:t>
      </w:r>
    </w:p>
    <w:p w:rsidR="008906B3" w:rsidRDefault="008906B3" w:rsidP="008906B3"/>
    <w:p w:rsidR="008906B3" w:rsidRDefault="008906B3" w:rsidP="008906B3">
      <w:r>
        <w:t xml:space="preserve">Fun with Acronyms:  Write out what the acronym stands for </w:t>
      </w:r>
    </w:p>
    <w:p w:rsidR="008906B3" w:rsidRDefault="008906B3" w:rsidP="0089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8906B3" w:rsidTr="00FE5118">
        <w:tc>
          <w:tcPr>
            <w:tcW w:w="1188" w:type="dxa"/>
          </w:tcPr>
          <w:p w:rsidR="008906B3" w:rsidRDefault="000261CD" w:rsidP="00FE5118">
            <w:r>
              <w:t>PRSP</w:t>
            </w:r>
          </w:p>
        </w:tc>
        <w:tc>
          <w:tcPr>
            <w:tcW w:w="8388" w:type="dxa"/>
          </w:tcPr>
          <w:p w:rsidR="008906B3" w:rsidRDefault="008906B3" w:rsidP="00FE5118"/>
          <w:p w:rsidR="008906B3" w:rsidRDefault="008906B3" w:rsidP="00FE5118"/>
        </w:tc>
      </w:tr>
      <w:tr w:rsidR="008906B3" w:rsidTr="00FE5118">
        <w:tc>
          <w:tcPr>
            <w:tcW w:w="1188" w:type="dxa"/>
          </w:tcPr>
          <w:p w:rsidR="008906B3" w:rsidRDefault="0026795E" w:rsidP="00FE5118">
            <w:r>
              <w:t>PRGF</w:t>
            </w:r>
          </w:p>
        </w:tc>
        <w:tc>
          <w:tcPr>
            <w:tcW w:w="8388" w:type="dxa"/>
          </w:tcPr>
          <w:p w:rsidR="008906B3" w:rsidRDefault="008906B3" w:rsidP="00FE5118"/>
          <w:p w:rsidR="008906B3" w:rsidRDefault="008906B3" w:rsidP="00FE5118"/>
        </w:tc>
      </w:tr>
      <w:tr w:rsidR="008906B3" w:rsidTr="00FE5118">
        <w:tc>
          <w:tcPr>
            <w:tcW w:w="1188" w:type="dxa"/>
          </w:tcPr>
          <w:p w:rsidR="008906B3" w:rsidRDefault="0026795E" w:rsidP="00FE5118">
            <w:r>
              <w:t>HIPC</w:t>
            </w:r>
          </w:p>
        </w:tc>
        <w:tc>
          <w:tcPr>
            <w:tcW w:w="8388" w:type="dxa"/>
          </w:tcPr>
          <w:p w:rsidR="008906B3" w:rsidRDefault="008906B3" w:rsidP="00FE5118"/>
          <w:p w:rsidR="008906B3" w:rsidRDefault="008906B3" w:rsidP="00FE5118"/>
        </w:tc>
      </w:tr>
      <w:tr w:rsidR="008906B3" w:rsidTr="00FE5118">
        <w:tc>
          <w:tcPr>
            <w:tcW w:w="1188" w:type="dxa"/>
          </w:tcPr>
          <w:p w:rsidR="008906B3" w:rsidRDefault="0026795E" w:rsidP="00FE5118">
            <w:r>
              <w:t>ESAF</w:t>
            </w:r>
          </w:p>
        </w:tc>
        <w:tc>
          <w:tcPr>
            <w:tcW w:w="8388" w:type="dxa"/>
          </w:tcPr>
          <w:p w:rsidR="008906B3" w:rsidRDefault="008906B3" w:rsidP="00FE5118"/>
          <w:p w:rsidR="008906B3" w:rsidRDefault="008906B3" w:rsidP="00FE5118"/>
        </w:tc>
      </w:tr>
      <w:tr w:rsidR="008906B3" w:rsidTr="00FE5118">
        <w:tc>
          <w:tcPr>
            <w:tcW w:w="1188" w:type="dxa"/>
          </w:tcPr>
          <w:p w:rsidR="008906B3" w:rsidRDefault="0026795E" w:rsidP="00FE5118">
            <w:r>
              <w:t>LICUS</w:t>
            </w:r>
          </w:p>
        </w:tc>
        <w:tc>
          <w:tcPr>
            <w:tcW w:w="8388" w:type="dxa"/>
          </w:tcPr>
          <w:p w:rsidR="008906B3" w:rsidRDefault="008906B3" w:rsidP="00FE5118"/>
          <w:p w:rsidR="008906B3" w:rsidRDefault="008906B3" w:rsidP="00FE5118"/>
        </w:tc>
      </w:tr>
    </w:tbl>
    <w:p w:rsidR="00FA4380" w:rsidRDefault="0026795E">
      <w:bookmarkStart w:id="0" w:name="_GoBack"/>
      <w:bookmarkEnd w:id="0"/>
    </w:p>
    <w:sectPr w:rsidR="00FA4380" w:rsidSect="00B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EBC"/>
    <w:multiLevelType w:val="hybridMultilevel"/>
    <w:tmpl w:val="54FEF13A"/>
    <w:lvl w:ilvl="0" w:tplc="5B58D0D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90924"/>
    <w:multiLevelType w:val="hybridMultilevel"/>
    <w:tmpl w:val="33E2F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8453E"/>
    <w:multiLevelType w:val="hybridMultilevel"/>
    <w:tmpl w:val="4364A2F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734631"/>
    <w:multiLevelType w:val="hybridMultilevel"/>
    <w:tmpl w:val="8A4E5418"/>
    <w:lvl w:ilvl="0" w:tplc="D676FD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A302B1"/>
    <w:multiLevelType w:val="hybridMultilevel"/>
    <w:tmpl w:val="8C18077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D17ED"/>
    <w:multiLevelType w:val="hybridMultilevel"/>
    <w:tmpl w:val="B88A090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60"/>
    <w:rsid w:val="000261CD"/>
    <w:rsid w:val="0003132C"/>
    <w:rsid w:val="0003785D"/>
    <w:rsid w:val="001F3B54"/>
    <w:rsid w:val="0026795E"/>
    <w:rsid w:val="0038726D"/>
    <w:rsid w:val="003B533A"/>
    <w:rsid w:val="005D37A7"/>
    <w:rsid w:val="00647F38"/>
    <w:rsid w:val="008906B3"/>
    <w:rsid w:val="00A96497"/>
    <w:rsid w:val="00BC4C26"/>
    <w:rsid w:val="00BD372D"/>
    <w:rsid w:val="00CA0611"/>
    <w:rsid w:val="00D419CE"/>
    <w:rsid w:val="00DA7623"/>
    <w:rsid w:val="00DD5560"/>
    <w:rsid w:val="00D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jomcpeak</cp:lastModifiedBy>
  <cp:revision>2</cp:revision>
  <cp:lastPrinted>2009-04-30T16:45:00Z</cp:lastPrinted>
  <dcterms:created xsi:type="dcterms:W3CDTF">2011-05-04T17:57:00Z</dcterms:created>
  <dcterms:modified xsi:type="dcterms:W3CDTF">2011-05-04T17:57:00Z</dcterms:modified>
</cp:coreProperties>
</file>