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217" w:rsidRDefault="00825217" w:rsidP="00825217">
      <w:r>
        <w:t>McPeak</w:t>
      </w:r>
      <w:r>
        <w:tab/>
      </w:r>
      <w:r>
        <w:tab/>
      </w:r>
      <w:r>
        <w:tab/>
      </w:r>
      <w:r>
        <w:tab/>
      </w:r>
      <w:r>
        <w:tab/>
        <w:t>Name</w:t>
      </w:r>
      <w:proofErr w:type="gramStart"/>
      <w:r>
        <w:t>:_</w:t>
      </w:r>
      <w:proofErr w:type="gramEnd"/>
      <w:r>
        <w:t>___________________________</w:t>
      </w:r>
    </w:p>
    <w:p w:rsidR="00825217" w:rsidRDefault="00825217" w:rsidP="00825217">
      <w:r>
        <w:t>PPA 723</w:t>
      </w:r>
      <w:r w:rsidR="00FE6E12">
        <w:t xml:space="preserve"> Spring 2009</w:t>
      </w:r>
      <w:r>
        <w:tab/>
      </w:r>
      <w:r>
        <w:tab/>
      </w:r>
      <w:r>
        <w:tab/>
      </w:r>
      <w:r>
        <w:tab/>
      </w:r>
      <w:r>
        <w:tab/>
      </w:r>
    </w:p>
    <w:p w:rsidR="00825217" w:rsidRDefault="00825217" w:rsidP="00825217">
      <w:r>
        <w:t>Exam 2</w:t>
      </w:r>
    </w:p>
    <w:p w:rsidR="00825217" w:rsidRDefault="00825217" w:rsidP="00825217"/>
    <w:p w:rsidR="00825217" w:rsidRDefault="00825217" w:rsidP="00825217">
      <w:r>
        <w:t>All numbered questions are worth 2 points each, sub questions worth an equal share of these 2 points.</w:t>
      </w:r>
    </w:p>
    <w:p w:rsidR="00825217" w:rsidRDefault="00825217" w:rsidP="00825217">
      <w:r>
        <w:t>1) Complete the following table.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6"/>
        <w:gridCol w:w="1002"/>
        <w:gridCol w:w="990"/>
        <w:gridCol w:w="1080"/>
        <w:gridCol w:w="1440"/>
        <w:gridCol w:w="1710"/>
        <w:gridCol w:w="1980"/>
      </w:tblGrid>
      <w:tr w:rsidR="00FE6E12" w:rsidTr="00FE6E12">
        <w:tc>
          <w:tcPr>
            <w:tcW w:w="906" w:type="dxa"/>
          </w:tcPr>
          <w:p w:rsidR="00FE6E12" w:rsidRDefault="00FE6E12" w:rsidP="000D6FA0">
            <w:r>
              <w:t>Output</w:t>
            </w:r>
          </w:p>
        </w:tc>
        <w:tc>
          <w:tcPr>
            <w:tcW w:w="1002" w:type="dxa"/>
          </w:tcPr>
          <w:p w:rsidR="00FE6E12" w:rsidRDefault="00FE6E12" w:rsidP="00F95A2A">
            <w:r>
              <w:t>Total Cost</w:t>
            </w:r>
          </w:p>
        </w:tc>
        <w:tc>
          <w:tcPr>
            <w:tcW w:w="990" w:type="dxa"/>
          </w:tcPr>
          <w:p w:rsidR="00FE6E12" w:rsidRDefault="00FE6E12" w:rsidP="000D6FA0">
            <w:r>
              <w:t>Fixed Cost</w:t>
            </w:r>
          </w:p>
        </w:tc>
        <w:tc>
          <w:tcPr>
            <w:tcW w:w="1080" w:type="dxa"/>
          </w:tcPr>
          <w:p w:rsidR="00FE6E12" w:rsidRDefault="00FE6E12" w:rsidP="00F95A2A">
            <w:r>
              <w:t>Variable Cost</w:t>
            </w:r>
          </w:p>
        </w:tc>
        <w:tc>
          <w:tcPr>
            <w:tcW w:w="1440" w:type="dxa"/>
          </w:tcPr>
          <w:p w:rsidR="00FE6E12" w:rsidRDefault="00FE6E12" w:rsidP="00F95A2A">
            <w:r>
              <w:t>Average Cost</w:t>
            </w:r>
          </w:p>
        </w:tc>
        <w:tc>
          <w:tcPr>
            <w:tcW w:w="1710" w:type="dxa"/>
          </w:tcPr>
          <w:p w:rsidR="00FE6E12" w:rsidRDefault="00FE6E12" w:rsidP="00F95A2A">
            <w:r>
              <w:t>Average Variable Cost</w:t>
            </w:r>
          </w:p>
        </w:tc>
        <w:tc>
          <w:tcPr>
            <w:tcW w:w="1980" w:type="dxa"/>
          </w:tcPr>
          <w:p w:rsidR="00FE6E12" w:rsidRDefault="00FE6E12" w:rsidP="00F95A2A">
            <w:r>
              <w:t>Marginal Cost</w:t>
            </w:r>
          </w:p>
        </w:tc>
      </w:tr>
      <w:tr w:rsidR="00FE6E12" w:rsidTr="00FE6E12">
        <w:tc>
          <w:tcPr>
            <w:tcW w:w="906" w:type="dxa"/>
          </w:tcPr>
          <w:p w:rsidR="00FE6E12" w:rsidRDefault="00FE6E12" w:rsidP="000D6FA0">
            <w:r>
              <w:t>0</w:t>
            </w:r>
          </w:p>
        </w:tc>
        <w:tc>
          <w:tcPr>
            <w:tcW w:w="1002" w:type="dxa"/>
          </w:tcPr>
          <w:p w:rsidR="00FE6E12" w:rsidRDefault="00FE6E12" w:rsidP="00FE6E12">
            <w:pPr>
              <w:jc w:val="center"/>
            </w:pPr>
          </w:p>
        </w:tc>
        <w:tc>
          <w:tcPr>
            <w:tcW w:w="990" w:type="dxa"/>
          </w:tcPr>
          <w:p w:rsidR="00FE6E12" w:rsidRDefault="00FE6E12" w:rsidP="00FE6E12">
            <w:pPr>
              <w:jc w:val="center"/>
            </w:pPr>
            <w:r>
              <w:t>20</w:t>
            </w:r>
          </w:p>
        </w:tc>
        <w:tc>
          <w:tcPr>
            <w:tcW w:w="1080" w:type="dxa"/>
          </w:tcPr>
          <w:p w:rsidR="00FE6E12" w:rsidRDefault="00FE6E12" w:rsidP="00FE6E12">
            <w:pPr>
              <w:jc w:val="center"/>
            </w:pPr>
          </w:p>
        </w:tc>
        <w:tc>
          <w:tcPr>
            <w:tcW w:w="1440" w:type="dxa"/>
          </w:tcPr>
          <w:p w:rsidR="00FE6E12" w:rsidRDefault="00FE6E12" w:rsidP="00FE6E12">
            <w:pPr>
              <w:jc w:val="center"/>
            </w:pPr>
            <w:r>
              <w:t>NA</w:t>
            </w:r>
          </w:p>
        </w:tc>
        <w:tc>
          <w:tcPr>
            <w:tcW w:w="1710" w:type="dxa"/>
          </w:tcPr>
          <w:p w:rsidR="00FE6E12" w:rsidRDefault="00FE6E12" w:rsidP="00FE6E12">
            <w:pPr>
              <w:jc w:val="center"/>
            </w:pPr>
            <w:r>
              <w:t>NA</w:t>
            </w:r>
          </w:p>
        </w:tc>
        <w:tc>
          <w:tcPr>
            <w:tcW w:w="1980" w:type="dxa"/>
          </w:tcPr>
          <w:p w:rsidR="00FE6E12" w:rsidRDefault="00FE6E12" w:rsidP="00FE6E12">
            <w:pPr>
              <w:jc w:val="center"/>
            </w:pPr>
            <w:r>
              <w:t>NA</w:t>
            </w:r>
          </w:p>
        </w:tc>
      </w:tr>
      <w:tr w:rsidR="00FE6E12" w:rsidTr="00FE6E12">
        <w:tc>
          <w:tcPr>
            <w:tcW w:w="906" w:type="dxa"/>
          </w:tcPr>
          <w:p w:rsidR="00FE6E12" w:rsidRDefault="00FE6E12" w:rsidP="000D6FA0">
            <w:r>
              <w:t>1</w:t>
            </w:r>
          </w:p>
        </w:tc>
        <w:tc>
          <w:tcPr>
            <w:tcW w:w="1002" w:type="dxa"/>
          </w:tcPr>
          <w:p w:rsidR="00FE6E12" w:rsidRDefault="00FE6E12" w:rsidP="00FE6E12">
            <w:pPr>
              <w:jc w:val="center"/>
            </w:pPr>
          </w:p>
        </w:tc>
        <w:tc>
          <w:tcPr>
            <w:tcW w:w="990" w:type="dxa"/>
          </w:tcPr>
          <w:p w:rsidR="00FE6E12" w:rsidRDefault="00FE6E12" w:rsidP="00FE6E12">
            <w:pPr>
              <w:jc w:val="center"/>
            </w:pPr>
          </w:p>
        </w:tc>
        <w:tc>
          <w:tcPr>
            <w:tcW w:w="1080" w:type="dxa"/>
          </w:tcPr>
          <w:p w:rsidR="00FE6E12" w:rsidRDefault="00FE6E12" w:rsidP="00FE6E12">
            <w:pPr>
              <w:jc w:val="center"/>
            </w:pPr>
          </w:p>
        </w:tc>
        <w:tc>
          <w:tcPr>
            <w:tcW w:w="1440" w:type="dxa"/>
          </w:tcPr>
          <w:p w:rsidR="00FE6E12" w:rsidRDefault="00FE6E12" w:rsidP="00FE6E12">
            <w:pPr>
              <w:jc w:val="center"/>
            </w:pPr>
          </w:p>
        </w:tc>
        <w:tc>
          <w:tcPr>
            <w:tcW w:w="1710" w:type="dxa"/>
          </w:tcPr>
          <w:p w:rsidR="00FE6E12" w:rsidRDefault="00FE6E12" w:rsidP="00FE6E12">
            <w:pPr>
              <w:jc w:val="center"/>
            </w:pPr>
            <w:r>
              <w:t>15</w:t>
            </w:r>
          </w:p>
        </w:tc>
        <w:tc>
          <w:tcPr>
            <w:tcW w:w="1980" w:type="dxa"/>
          </w:tcPr>
          <w:p w:rsidR="00FE6E12" w:rsidRDefault="00FE6E12" w:rsidP="00FE6E12">
            <w:pPr>
              <w:jc w:val="center"/>
            </w:pPr>
          </w:p>
        </w:tc>
      </w:tr>
      <w:tr w:rsidR="00FE6E12" w:rsidTr="00FE6E12">
        <w:tc>
          <w:tcPr>
            <w:tcW w:w="906" w:type="dxa"/>
          </w:tcPr>
          <w:p w:rsidR="00FE6E12" w:rsidRDefault="00FE6E12" w:rsidP="000D6FA0">
            <w:r>
              <w:t>2</w:t>
            </w:r>
          </w:p>
        </w:tc>
        <w:tc>
          <w:tcPr>
            <w:tcW w:w="1002" w:type="dxa"/>
          </w:tcPr>
          <w:p w:rsidR="00FE6E12" w:rsidRDefault="00FE6E12" w:rsidP="00FE6E12">
            <w:pPr>
              <w:jc w:val="center"/>
            </w:pPr>
            <w:r>
              <w:t>49</w:t>
            </w:r>
          </w:p>
        </w:tc>
        <w:tc>
          <w:tcPr>
            <w:tcW w:w="990" w:type="dxa"/>
          </w:tcPr>
          <w:p w:rsidR="00FE6E12" w:rsidRDefault="00FE6E12" w:rsidP="00FE6E12">
            <w:pPr>
              <w:jc w:val="center"/>
            </w:pPr>
          </w:p>
        </w:tc>
        <w:tc>
          <w:tcPr>
            <w:tcW w:w="1080" w:type="dxa"/>
          </w:tcPr>
          <w:p w:rsidR="00FE6E12" w:rsidRDefault="00FE6E12" w:rsidP="00FE6E12">
            <w:pPr>
              <w:jc w:val="center"/>
            </w:pPr>
          </w:p>
        </w:tc>
        <w:tc>
          <w:tcPr>
            <w:tcW w:w="1440" w:type="dxa"/>
          </w:tcPr>
          <w:p w:rsidR="00FE6E12" w:rsidRDefault="00FE6E12" w:rsidP="00FE6E12">
            <w:pPr>
              <w:jc w:val="center"/>
            </w:pPr>
          </w:p>
        </w:tc>
        <w:tc>
          <w:tcPr>
            <w:tcW w:w="1710" w:type="dxa"/>
          </w:tcPr>
          <w:p w:rsidR="00FE6E12" w:rsidRDefault="00FE6E12" w:rsidP="00FE6E12">
            <w:pPr>
              <w:jc w:val="center"/>
            </w:pPr>
          </w:p>
        </w:tc>
        <w:tc>
          <w:tcPr>
            <w:tcW w:w="1980" w:type="dxa"/>
          </w:tcPr>
          <w:p w:rsidR="00FE6E12" w:rsidRDefault="00FE6E12" w:rsidP="00FE6E12">
            <w:pPr>
              <w:jc w:val="center"/>
            </w:pPr>
          </w:p>
        </w:tc>
      </w:tr>
      <w:tr w:rsidR="00FE6E12" w:rsidTr="00FE6E12">
        <w:tc>
          <w:tcPr>
            <w:tcW w:w="906" w:type="dxa"/>
          </w:tcPr>
          <w:p w:rsidR="00FE6E12" w:rsidRDefault="00FE6E12" w:rsidP="000D6FA0">
            <w:r>
              <w:t>3</w:t>
            </w:r>
          </w:p>
        </w:tc>
        <w:tc>
          <w:tcPr>
            <w:tcW w:w="1002" w:type="dxa"/>
          </w:tcPr>
          <w:p w:rsidR="00FE6E12" w:rsidRDefault="00FE6E12" w:rsidP="00FE6E12">
            <w:pPr>
              <w:jc w:val="center"/>
            </w:pPr>
          </w:p>
        </w:tc>
        <w:tc>
          <w:tcPr>
            <w:tcW w:w="990" w:type="dxa"/>
          </w:tcPr>
          <w:p w:rsidR="00FE6E12" w:rsidRDefault="00FE6E12" w:rsidP="00FE6E12">
            <w:pPr>
              <w:jc w:val="center"/>
            </w:pPr>
          </w:p>
        </w:tc>
        <w:tc>
          <w:tcPr>
            <w:tcW w:w="1080" w:type="dxa"/>
          </w:tcPr>
          <w:p w:rsidR="00FE6E12" w:rsidRDefault="00FE6E12" w:rsidP="00FE6E12">
            <w:pPr>
              <w:jc w:val="center"/>
            </w:pPr>
            <w:r>
              <w:t>44</w:t>
            </w:r>
          </w:p>
        </w:tc>
        <w:tc>
          <w:tcPr>
            <w:tcW w:w="1440" w:type="dxa"/>
          </w:tcPr>
          <w:p w:rsidR="00FE6E12" w:rsidRDefault="00FE6E12" w:rsidP="00FE6E12">
            <w:pPr>
              <w:jc w:val="center"/>
            </w:pPr>
          </w:p>
        </w:tc>
        <w:tc>
          <w:tcPr>
            <w:tcW w:w="1710" w:type="dxa"/>
          </w:tcPr>
          <w:p w:rsidR="00FE6E12" w:rsidRDefault="00FE6E12" w:rsidP="00FE6E12">
            <w:pPr>
              <w:jc w:val="center"/>
            </w:pPr>
          </w:p>
        </w:tc>
        <w:tc>
          <w:tcPr>
            <w:tcW w:w="1980" w:type="dxa"/>
          </w:tcPr>
          <w:p w:rsidR="00FE6E12" w:rsidRDefault="00FE6E12" w:rsidP="00FE6E12">
            <w:pPr>
              <w:jc w:val="center"/>
            </w:pPr>
          </w:p>
        </w:tc>
      </w:tr>
      <w:tr w:rsidR="00FE6E12" w:rsidTr="00FE6E12">
        <w:tc>
          <w:tcPr>
            <w:tcW w:w="906" w:type="dxa"/>
          </w:tcPr>
          <w:p w:rsidR="00FE6E12" w:rsidRDefault="00FE6E12" w:rsidP="000D6FA0">
            <w:r>
              <w:t>4</w:t>
            </w:r>
          </w:p>
        </w:tc>
        <w:tc>
          <w:tcPr>
            <w:tcW w:w="1002" w:type="dxa"/>
          </w:tcPr>
          <w:p w:rsidR="00FE6E12" w:rsidRDefault="00FE6E12" w:rsidP="00FE6E12">
            <w:pPr>
              <w:jc w:val="center"/>
            </w:pPr>
          </w:p>
        </w:tc>
        <w:tc>
          <w:tcPr>
            <w:tcW w:w="990" w:type="dxa"/>
          </w:tcPr>
          <w:p w:rsidR="00FE6E12" w:rsidRDefault="00FE6E12" w:rsidP="00FE6E12">
            <w:pPr>
              <w:jc w:val="center"/>
            </w:pPr>
          </w:p>
        </w:tc>
        <w:tc>
          <w:tcPr>
            <w:tcW w:w="1080" w:type="dxa"/>
          </w:tcPr>
          <w:p w:rsidR="00FE6E12" w:rsidRDefault="00FE6E12" w:rsidP="00FE6E12">
            <w:pPr>
              <w:jc w:val="center"/>
            </w:pPr>
          </w:p>
        </w:tc>
        <w:tc>
          <w:tcPr>
            <w:tcW w:w="1440" w:type="dxa"/>
          </w:tcPr>
          <w:p w:rsidR="00FE6E12" w:rsidRDefault="00FE6E12" w:rsidP="00FE6E12">
            <w:pPr>
              <w:jc w:val="center"/>
            </w:pPr>
          </w:p>
        </w:tc>
        <w:tc>
          <w:tcPr>
            <w:tcW w:w="1710" w:type="dxa"/>
          </w:tcPr>
          <w:p w:rsidR="00FE6E12" w:rsidRDefault="00FE6E12" w:rsidP="00FE6E12">
            <w:pPr>
              <w:jc w:val="center"/>
            </w:pPr>
          </w:p>
        </w:tc>
        <w:tc>
          <w:tcPr>
            <w:tcW w:w="1980" w:type="dxa"/>
          </w:tcPr>
          <w:p w:rsidR="00FE6E12" w:rsidRDefault="00FE6E12" w:rsidP="00FE6E12">
            <w:pPr>
              <w:jc w:val="center"/>
            </w:pPr>
            <w:r>
              <w:t>17</w:t>
            </w:r>
          </w:p>
        </w:tc>
      </w:tr>
      <w:tr w:rsidR="00FE6E12" w:rsidTr="00FE6E12">
        <w:tc>
          <w:tcPr>
            <w:tcW w:w="906" w:type="dxa"/>
          </w:tcPr>
          <w:p w:rsidR="00FE6E12" w:rsidRDefault="00FE6E12" w:rsidP="000D6FA0">
            <w:r>
              <w:t>5</w:t>
            </w:r>
          </w:p>
        </w:tc>
        <w:tc>
          <w:tcPr>
            <w:tcW w:w="1002" w:type="dxa"/>
          </w:tcPr>
          <w:p w:rsidR="00FE6E12" w:rsidRDefault="00FE6E12" w:rsidP="00FE6E12">
            <w:pPr>
              <w:jc w:val="center"/>
            </w:pPr>
          </w:p>
        </w:tc>
        <w:tc>
          <w:tcPr>
            <w:tcW w:w="990" w:type="dxa"/>
          </w:tcPr>
          <w:p w:rsidR="00FE6E12" w:rsidRDefault="00FE6E12" w:rsidP="00FE6E12">
            <w:pPr>
              <w:jc w:val="center"/>
            </w:pPr>
          </w:p>
        </w:tc>
        <w:tc>
          <w:tcPr>
            <w:tcW w:w="1080" w:type="dxa"/>
          </w:tcPr>
          <w:p w:rsidR="00FE6E12" w:rsidRDefault="00FE6E12" w:rsidP="00FE6E12">
            <w:pPr>
              <w:jc w:val="center"/>
            </w:pPr>
          </w:p>
        </w:tc>
        <w:tc>
          <w:tcPr>
            <w:tcW w:w="1440" w:type="dxa"/>
          </w:tcPr>
          <w:p w:rsidR="00FE6E12" w:rsidRDefault="00FE6E12" w:rsidP="00FE6E12">
            <w:pPr>
              <w:jc w:val="center"/>
            </w:pPr>
            <w:r>
              <w:t>20</w:t>
            </w:r>
          </w:p>
        </w:tc>
        <w:tc>
          <w:tcPr>
            <w:tcW w:w="1710" w:type="dxa"/>
          </w:tcPr>
          <w:p w:rsidR="00FE6E12" w:rsidRDefault="00FE6E12" w:rsidP="00FE6E12">
            <w:pPr>
              <w:jc w:val="center"/>
            </w:pPr>
          </w:p>
        </w:tc>
        <w:tc>
          <w:tcPr>
            <w:tcW w:w="1980" w:type="dxa"/>
          </w:tcPr>
          <w:p w:rsidR="00FE6E12" w:rsidRDefault="00FE6E12" w:rsidP="00FE6E12">
            <w:pPr>
              <w:jc w:val="center"/>
            </w:pPr>
          </w:p>
        </w:tc>
      </w:tr>
      <w:tr w:rsidR="00FE6E12" w:rsidTr="00FE6E12">
        <w:tc>
          <w:tcPr>
            <w:tcW w:w="906" w:type="dxa"/>
          </w:tcPr>
          <w:p w:rsidR="00FE6E12" w:rsidRDefault="00FE6E12" w:rsidP="000D6FA0">
            <w:r>
              <w:t>6</w:t>
            </w:r>
          </w:p>
        </w:tc>
        <w:tc>
          <w:tcPr>
            <w:tcW w:w="1002" w:type="dxa"/>
          </w:tcPr>
          <w:p w:rsidR="00FE6E12" w:rsidRDefault="00FE6E12" w:rsidP="00FE6E12">
            <w:pPr>
              <w:jc w:val="center"/>
            </w:pPr>
          </w:p>
        </w:tc>
        <w:tc>
          <w:tcPr>
            <w:tcW w:w="990" w:type="dxa"/>
          </w:tcPr>
          <w:p w:rsidR="00FE6E12" w:rsidRDefault="00FE6E12" w:rsidP="00FE6E12">
            <w:pPr>
              <w:jc w:val="center"/>
            </w:pPr>
          </w:p>
        </w:tc>
        <w:tc>
          <w:tcPr>
            <w:tcW w:w="1080" w:type="dxa"/>
          </w:tcPr>
          <w:p w:rsidR="00FE6E12" w:rsidRDefault="00FE6E12" w:rsidP="00FE6E12">
            <w:pPr>
              <w:jc w:val="center"/>
            </w:pPr>
          </w:p>
        </w:tc>
        <w:tc>
          <w:tcPr>
            <w:tcW w:w="1440" w:type="dxa"/>
          </w:tcPr>
          <w:p w:rsidR="00FE6E12" w:rsidRDefault="00FE6E12" w:rsidP="00FE6E12">
            <w:pPr>
              <w:jc w:val="center"/>
            </w:pPr>
          </w:p>
        </w:tc>
        <w:tc>
          <w:tcPr>
            <w:tcW w:w="1710" w:type="dxa"/>
          </w:tcPr>
          <w:p w:rsidR="00FE6E12" w:rsidRDefault="00FE6E12" w:rsidP="00FE6E12">
            <w:pPr>
              <w:jc w:val="center"/>
            </w:pPr>
          </w:p>
        </w:tc>
        <w:tc>
          <w:tcPr>
            <w:tcW w:w="1980" w:type="dxa"/>
          </w:tcPr>
          <w:p w:rsidR="00FE6E12" w:rsidRDefault="00FE6E12" w:rsidP="00FE6E12">
            <w:pPr>
              <w:jc w:val="center"/>
            </w:pPr>
            <w:r>
              <w:t>24</w:t>
            </w:r>
          </w:p>
        </w:tc>
      </w:tr>
      <w:tr w:rsidR="00FE6E12" w:rsidTr="00FE6E12">
        <w:tc>
          <w:tcPr>
            <w:tcW w:w="906" w:type="dxa"/>
          </w:tcPr>
          <w:p w:rsidR="00FE6E12" w:rsidRDefault="00FE6E12" w:rsidP="000D6FA0">
            <w:r>
              <w:t>7</w:t>
            </w:r>
          </w:p>
        </w:tc>
        <w:tc>
          <w:tcPr>
            <w:tcW w:w="1002" w:type="dxa"/>
          </w:tcPr>
          <w:p w:rsidR="00FE6E12" w:rsidRDefault="00FE6E12" w:rsidP="00FE6E12">
            <w:pPr>
              <w:jc w:val="center"/>
            </w:pPr>
          </w:p>
        </w:tc>
        <w:tc>
          <w:tcPr>
            <w:tcW w:w="990" w:type="dxa"/>
          </w:tcPr>
          <w:p w:rsidR="00FE6E12" w:rsidRDefault="00FE6E12" w:rsidP="00FE6E12">
            <w:pPr>
              <w:jc w:val="center"/>
            </w:pPr>
          </w:p>
        </w:tc>
        <w:tc>
          <w:tcPr>
            <w:tcW w:w="1080" w:type="dxa"/>
          </w:tcPr>
          <w:p w:rsidR="00FE6E12" w:rsidRDefault="00FE6E12" w:rsidP="00FE6E12">
            <w:pPr>
              <w:jc w:val="center"/>
            </w:pPr>
          </w:p>
        </w:tc>
        <w:tc>
          <w:tcPr>
            <w:tcW w:w="1440" w:type="dxa"/>
          </w:tcPr>
          <w:p w:rsidR="00FE6E12" w:rsidRDefault="00FE6E12" w:rsidP="00FE6E12">
            <w:pPr>
              <w:jc w:val="center"/>
            </w:pPr>
            <w:r>
              <w:t>22</w:t>
            </w:r>
          </w:p>
        </w:tc>
        <w:tc>
          <w:tcPr>
            <w:tcW w:w="1710" w:type="dxa"/>
          </w:tcPr>
          <w:p w:rsidR="00FE6E12" w:rsidRDefault="00FE6E12" w:rsidP="00FE6E12">
            <w:pPr>
              <w:jc w:val="center"/>
            </w:pPr>
          </w:p>
        </w:tc>
        <w:tc>
          <w:tcPr>
            <w:tcW w:w="1980" w:type="dxa"/>
          </w:tcPr>
          <w:p w:rsidR="00FE6E12" w:rsidRDefault="00FE6E12" w:rsidP="00FE6E12">
            <w:pPr>
              <w:jc w:val="center"/>
            </w:pPr>
          </w:p>
        </w:tc>
      </w:tr>
      <w:tr w:rsidR="00FE6E12" w:rsidTr="00FE6E12">
        <w:tc>
          <w:tcPr>
            <w:tcW w:w="906" w:type="dxa"/>
          </w:tcPr>
          <w:p w:rsidR="00FE6E12" w:rsidRDefault="00FE6E12" w:rsidP="000D6FA0">
            <w:r>
              <w:t>8</w:t>
            </w:r>
          </w:p>
        </w:tc>
        <w:tc>
          <w:tcPr>
            <w:tcW w:w="1002" w:type="dxa"/>
          </w:tcPr>
          <w:p w:rsidR="00FE6E12" w:rsidRDefault="00FE6E12" w:rsidP="00FE6E12">
            <w:pPr>
              <w:jc w:val="center"/>
            </w:pPr>
          </w:p>
        </w:tc>
        <w:tc>
          <w:tcPr>
            <w:tcW w:w="990" w:type="dxa"/>
          </w:tcPr>
          <w:p w:rsidR="00FE6E12" w:rsidRDefault="00FE6E12" w:rsidP="00FE6E12">
            <w:pPr>
              <w:jc w:val="center"/>
            </w:pPr>
          </w:p>
        </w:tc>
        <w:tc>
          <w:tcPr>
            <w:tcW w:w="1080" w:type="dxa"/>
          </w:tcPr>
          <w:p w:rsidR="00FE6E12" w:rsidRDefault="00FE6E12" w:rsidP="00FE6E12">
            <w:pPr>
              <w:jc w:val="center"/>
            </w:pPr>
          </w:p>
        </w:tc>
        <w:tc>
          <w:tcPr>
            <w:tcW w:w="1440" w:type="dxa"/>
          </w:tcPr>
          <w:p w:rsidR="00FE6E12" w:rsidRDefault="00FE6E12" w:rsidP="00FE6E12">
            <w:pPr>
              <w:jc w:val="center"/>
            </w:pPr>
            <w:r>
              <w:t>24</w:t>
            </w:r>
          </w:p>
        </w:tc>
        <w:tc>
          <w:tcPr>
            <w:tcW w:w="1710" w:type="dxa"/>
          </w:tcPr>
          <w:p w:rsidR="00FE6E12" w:rsidRDefault="00FE6E12" w:rsidP="00FE6E12">
            <w:pPr>
              <w:jc w:val="center"/>
            </w:pPr>
          </w:p>
        </w:tc>
        <w:tc>
          <w:tcPr>
            <w:tcW w:w="1980" w:type="dxa"/>
          </w:tcPr>
          <w:p w:rsidR="00FE6E12" w:rsidRDefault="00FE6E12" w:rsidP="00FE6E12">
            <w:pPr>
              <w:jc w:val="center"/>
            </w:pPr>
          </w:p>
        </w:tc>
      </w:tr>
    </w:tbl>
    <w:p w:rsidR="00825217" w:rsidRDefault="00825217" w:rsidP="00825217"/>
    <w:p w:rsidR="00825217" w:rsidRDefault="00825217" w:rsidP="00825217">
      <w:pPr>
        <w:ind w:left="360"/>
      </w:pPr>
      <w:r>
        <w:t>a)  Is this a short run or long run information on cost?  Why?</w:t>
      </w:r>
    </w:p>
    <w:p w:rsidR="00825217" w:rsidRDefault="00825217" w:rsidP="00825217">
      <w:pPr>
        <w:ind w:left="360"/>
      </w:pPr>
    </w:p>
    <w:p w:rsidR="00825217" w:rsidRDefault="00825217" w:rsidP="00825217">
      <w:pPr>
        <w:ind w:left="360"/>
      </w:pPr>
    </w:p>
    <w:p w:rsidR="00825217" w:rsidRDefault="00825217" w:rsidP="00825217">
      <w:pPr>
        <w:ind w:left="360"/>
      </w:pPr>
    </w:p>
    <w:p w:rsidR="00825217" w:rsidRDefault="00825217" w:rsidP="00825217">
      <w:pPr>
        <w:numPr>
          <w:ilvl w:val="0"/>
          <w:numId w:val="4"/>
        </w:numPr>
      </w:pPr>
      <w:r>
        <w:t>If the price of the good produced is currently 19, what level of output meets the profit maximizing condition?</w:t>
      </w:r>
    </w:p>
    <w:p w:rsidR="00825217" w:rsidRDefault="00825217" w:rsidP="00825217">
      <w:pPr>
        <w:ind w:left="360"/>
      </w:pPr>
    </w:p>
    <w:p w:rsidR="00825217" w:rsidRDefault="00825217" w:rsidP="00825217">
      <w:pPr>
        <w:ind w:left="360"/>
      </w:pPr>
    </w:p>
    <w:p w:rsidR="00825217" w:rsidRDefault="00825217" w:rsidP="00825217">
      <w:pPr>
        <w:ind w:left="360"/>
      </w:pPr>
    </w:p>
    <w:p w:rsidR="00825217" w:rsidRDefault="00825217" w:rsidP="00825217">
      <w:pPr>
        <w:ind w:left="360"/>
      </w:pPr>
    </w:p>
    <w:p w:rsidR="00825217" w:rsidRDefault="00825217" w:rsidP="00825217">
      <w:pPr>
        <w:numPr>
          <w:ilvl w:val="0"/>
          <w:numId w:val="4"/>
        </w:numPr>
      </w:pPr>
      <w:r>
        <w:t>Draw a fig</w:t>
      </w:r>
      <w:r w:rsidR="00FE6E12">
        <w:t>ure illustrating the average variable cost</w:t>
      </w:r>
      <w:r>
        <w:t xml:space="preserve"> and the marginal cost curves based on the information in this table.  Identify how you can illustrate the individual firm’s short run supply curve comes on the figure you draw.</w:t>
      </w:r>
    </w:p>
    <w:p w:rsidR="001F396B" w:rsidRDefault="001F396B" w:rsidP="001F396B">
      <w:pPr>
        <w:ind w:left="360"/>
      </w:pPr>
    </w:p>
    <w:p w:rsidR="001F396B" w:rsidRDefault="001F396B">
      <w:pPr>
        <w:spacing w:after="200" w:line="276" w:lineRule="auto"/>
      </w:pPr>
      <w:r>
        <w:br w:type="page"/>
      </w:r>
    </w:p>
    <w:p w:rsidR="00825217" w:rsidRDefault="00825217" w:rsidP="001F396B">
      <w:pPr>
        <w:pStyle w:val="ListParagraph"/>
        <w:numPr>
          <w:ilvl w:val="0"/>
          <w:numId w:val="1"/>
        </w:numPr>
      </w:pPr>
      <w:r>
        <w:lastRenderedPageBreak/>
        <w:t>Production and cost functions. (2 points)</w:t>
      </w:r>
    </w:p>
    <w:p w:rsidR="00EA3FA0" w:rsidRDefault="000803D6" w:rsidP="002922B2">
      <w:pPr>
        <w:pStyle w:val="ListParagraph"/>
        <w:numPr>
          <w:ilvl w:val="1"/>
          <w:numId w:val="1"/>
        </w:numPr>
      </w:pPr>
      <w:r>
        <w:t xml:space="preserve">Q=f(L,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K</m:t>
            </m:r>
          </m:e>
        </m:acc>
      </m:oMath>
      <w:r>
        <w:t xml:space="preserve">) is the production function.  Define </w:t>
      </w:r>
      <w:r w:rsidR="002922B2">
        <w:t xml:space="preserve">the marginal product of labor for this production function using an equation or words that describe what the equation represents. </w:t>
      </w:r>
    </w:p>
    <w:p w:rsidR="00EA3FA0" w:rsidRDefault="00EA3FA0" w:rsidP="00EA3FA0"/>
    <w:p w:rsidR="00EA3FA0" w:rsidRDefault="00EA3FA0" w:rsidP="00EA3FA0"/>
    <w:p w:rsidR="00EA3FA0" w:rsidRDefault="00EA3FA0" w:rsidP="00EA3FA0"/>
    <w:p w:rsidR="00EA3FA0" w:rsidRDefault="00EA3FA0" w:rsidP="00EA3FA0"/>
    <w:p w:rsidR="00EA3FA0" w:rsidRDefault="00EA3FA0" w:rsidP="00EA3FA0"/>
    <w:p w:rsidR="00EA3FA0" w:rsidRDefault="00EA3FA0" w:rsidP="00EA3FA0"/>
    <w:p w:rsidR="00EA3FA0" w:rsidRDefault="00EA3FA0" w:rsidP="00EA3FA0"/>
    <w:p w:rsidR="00EA3FA0" w:rsidRDefault="00EA3FA0" w:rsidP="000803D6">
      <w:pPr>
        <w:pStyle w:val="ListParagraph"/>
        <w:numPr>
          <w:ilvl w:val="1"/>
          <w:numId w:val="1"/>
        </w:numPr>
      </w:pPr>
      <w:r>
        <w:t>Explain why this production function will exhibit diminishing marginal product as L increases.</w:t>
      </w:r>
    </w:p>
    <w:p w:rsidR="00825217" w:rsidRDefault="00825217" w:rsidP="00825217"/>
    <w:p w:rsidR="00825217" w:rsidRDefault="00825217" w:rsidP="00825217"/>
    <w:p w:rsidR="00825217" w:rsidRDefault="00825217" w:rsidP="00825217"/>
    <w:p w:rsidR="00825217" w:rsidRDefault="00825217" w:rsidP="00825217"/>
    <w:p w:rsidR="00825217" w:rsidRDefault="00825217" w:rsidP="00825217"/>
    <w:p w:rsidR="00825217" w:rsidRDefault="00825217" w:rsidP="00825217"/>
    <w:p w:rsidR="00825217" w:rsidRDefault="00825217" w:rsidP="00825217"/>
    <w:p w:rsidR="00EA3FA0" w:rsidRDefault="00EA3FA0" w:rsidP="00825217"/>
    <w:p w:rsidR="00EA3FA0" w:rsidRDefault="00EA3FA0" w:rsidP="00825217"/>
    <w:p w:rsidR="00EA3FA0" w:rsidRDefault="00EA3FA0" w:rsidP="00825217"/>
    <w:p w:rsidR="00EA3FA0" w:rsidRDefault="00EA3FA0" w:rsidP="00825217"/>
    <w:p w:rsidR="00EA3FA0" w:rsidRDefault="00EA3FA0" w:rsidP="00825217"/>
    <w:p w:rsidR="00EA3FA0" w:rsidRDefault="00EA3FA0" w:rsidP="00825217"/>
    <w:p w:rsidR="00EA3FA0" w:rsidRDefault="00EA3FA0" w:rsidP="00825217"/>
    <w:p w:rsidR="00825217" w:rsidRDefault="00825217" w:rsidP="00825217">
      <w:pPr>
        <w:numPr>
          <w:ilvl w:val="1"/>
          <w:numId w:val="1"/>
        </w:numPr>
      </w:pPr>
      <w:r>
        <w:t>If the cost of the input of labor L is $10</w:t>
      </w:r>
      <w:r w:rsidR="00FE6E12">
        <w:t>0</w:t>
      </w:r>
      <w:r>
        <w:t xml:space="preserve"> per unit</w:t>
      </w:r>
      <w:r w:rsidR="00435445">
        <w:t xml:space="preserve"> and this is the only cost of production</w:t>
      </w:r>
      <w:r>
        <w:t xml:space="preserve">, calculate the cost of producing each level of output, </w:t>
      </w:r>
      <w:r w:rsidR="00435445">
        <w:t xml:space="preserve">the change in Q, the change in total cost, </w:t>
      </w:r>
      <w:r>
        <w:t>and the</w:t>
      </w:r>
      <w:r w:rsidR="00435445">
        <w:t xml:space="preserve"> resulting</w:t>
      </w:r>
      <w:r>
        <w:t xml:space="preserve"> marginal co</w:t>
      </w:r>
      <w:r w:rsidR="00435445">
        <w:t>st</w:t>
      </w:r>
      <w:r w:rsidR="00FE6E12">
        <w:t xml:space="preserve"> associated with increasing the input levels listed in the first column</w:t>
      </w:r>
      <w:r>
        <w:t xml:space="preserve">.  </w:t>
      </w:r>
    </w:p>
    <w:tbl>
      <w:tblPr>
        <w:tblStyle w:val="TableGrid1"/>
        <w:tblW w:w="7560" w:type="dxa"/>
        <w:tblInd w:w="1188" w:type="dxa"/>
        <w:tblLook w:val="0000"/>
      </w:tblPr>
      <w:tblGrid>
        <w:gridCol w:w="1240"/>
        <w:gridCol w:w="1246"/>
        <w:gridCol w:w="1440"/>
        <w:gridCol w:w="917"/>
        <w:gridCol w:w="1187"/>
        <w:gridCol w:w="1530"/>
      </w:tblGrid>
      <w:tr w:rsidR="00825217" w:rsidTr="00435445">
        <w:trPr>
          <w:trHeight w:val="255"/>
        </w:trPr>
        <w:tc>
          <w:tcPr>
            <w:tcW w:w="1240" w:type="dxa"/>
          </w:tcPr>
          <w:p w:rsidR="00825217" w:rsidRDefault="00825217" w:rsidP="000D6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Input level L</w:t>
            </w:r>
          </w:p>
        </w:tc>
        <w:tc>
          <w:tcPr>
            <w:tcW w:w="1246" w:type="dxa"/>
          </w:tcPr>
          <w:p w:rsidR="00825217" w:rsidRDefault="00825217" w:rsidP="000D6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Output level Q</w:t>
            </w:r>
          </w:p>
        </w:tc>
        <w:tc>
          <w:tcPr>
            <w:tcW w:w="1440" w:type="dxa"/>
            <w:noWrap/>
          </w:tcPr>
          <w:p w:rsidR="00825217" w:rsidRDefault="00435445" w:rsidP="000D6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Total </w:t>
            </w:r>
            <w:r w:rsidR="00825217">
              <w:rPr>
                <w:rFonts w:ascii="Arial" w:hAnsi="Arial" w:cs="Arial"/>
                <w:sz w:val="20"/>
                <w:szCs w:val="20"/>
              </w:rPr>
              <w:t>Cost of producing Q</w:t>
            </w:r>
          </w:p>
        </w:tc>
        <w:tc>
          <w:tcPr>
            <w:tcW w:w="917" w:type="dxa"/>
          </w:tcPr>
          <w:p w:rsidR="00825217" w:rsidRDefault="00825217" w:rsidP="000D6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Change in Q</w:t>
            </w:r>
          </w:p>
        </w:tc>
        <w:tc>
          <w:tcPr>
            <w:tcW w:w="1187" w:type="dxa"/>
          </w:tcPr>
          <w:p w:rsidR="00825217" w:rsidRDefault="00825217" w:rsidP="000D6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Change in</w:t>
            </w:r>
            <w:r w:rsidR="00435445">
              <w:rPr>
                <w:rFonts w:ascii="Arial" w:hAnsi="Arial" w:cs="Arial"/>
                <w:sz w:val="20"/>
                <w:szCs w:val="20"/>
              </w:rPr>
              <w:t xml:space="preserve"> total</w:t>
            </w:r>
            <w:r>
              <w:rPr>
                <w:rFonts w:ascii="Arial" w:hAnsi="Arial" w:cs="Arial"/>
                <w:sz w:val="20"/>
                <w:szCs w:val="20"/>
              </w:rPr>
              <w:t xml:space="preserve"> cost</w:t>
            </w:r>
          </w:p>
        </w:tc>
        <w:tc>
          <w:tcPr>
            <w:tcW w:w="1530" w:type="dxa"/>
            <w:noWrap/>
          </w:tcPr>
          <w:p w:rsidR="00825217" w:rsidRDefault="00825217" w:rsidP="000D6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Marginal Cost</w:t>
            </w:r>
          </w:p>
        </w:tc>
      </w:tr>
      <w:tr w:rsidR="001F396B" w:rsidTr="00435445">
        <w:trPr>
          <w:trHeight w:val="255"/>
        </w:trPr>
        <w:tc>
          <w:tcPr>
            <w:tcW w:w="1240" w:type="dxa"/>
          </w:tcPr>
          <w:p w:rsidR="001F396B" w:rsidRDefault="001F396B" w:rsidP="000D6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46" w:type="dxa"/>
          </w:tcPr>
          <w:p w:rsidR="001F396B" w:rsidRDefault="001F396B" w:rsidP="000D6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40" w:type="dxa"/>
            <w:noWrap/>
          </w:tcPr>
          <w:p w:rsidR="001F396B" w:rsidRDefault="001F396B" w:rsidP="000D6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17" w:type="dxa"/>
          </w:tcPr>
          <w:p w:rsidR="001F396B" w:rsidRDefault="001F396B" w:rsidP="000D6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1187" w:type="dxa"/>
          </w:tcPr>
          <w:p w:rsidR="001F396B" w:rsidRDefault="001F396B" w:rsidP="000D6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1530" w:type="dxa"/>
            <w:noWrap/>
          </w:tcPr>
          <w:p w:rsidR="001F396B" w:rsidRDefault="001F396B" w:rsidP="000D6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</w:t>
            </w:r>
          </w:p>
        </w:tc>
      </w:tr>
      <w:tr w:rsidR="001F396B" w:rsidTr="00435445">
        <w:trPr>
          <w:trHeight w:val="255"/>
        </w:trPr>
        <w:tc>
          <w:tcPr>
            <w:tcW w:w="1240" w:type="dxa"/>
          </w:tcPr>
          <w:p w:rsidR="001F396B" w:rsidRDefault="001F396B" w:rsidP="000D6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6" w:type="dxa"/>
          </w:tcPr>
          <w:p w:rsidR="001F396B" w:rsidRDefault="001F396B" w:rsidP="000D6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43544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40" w:type="dxa"/>
            <w:noWrap/>
          </w:tcPr>
          <w:p w:rsidR="001F396B" w:rsidRDefault="001F396B" w:rsidP="000D6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</w:tcPr>
          <w:p w:rsidR="001F396B" w:rsidRDefault="001F396B" w:rsidP="000D6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</w:tcPr>
          <w:p w:rsidR="001F396B" w:rsidRDefault="001F396B" w:rsidP="000D6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noWrap/>
          </w:tcPr>
          <w:p w:rsidR="001F396B" w:rsidRDefault="001F396B" w:rsidP="000D6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396B" w:rsidTr="00435445">
        <w:trPr>
          <w:trHeight w:val="255"/>
        </w:trPr>
        <w:tc>
          <w:tcPr>
            <w:tcW w:w="1240" w:type="dxa"/>
          </w:tcPr>
          <w:p w:rsidR="001F396B" w:rsidRDefault="001F396B" w:rsidP="000D6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6" w:type="dxa"/>
          </w:tcPr>
          <w:p w:rsidR="001F396B" w:rsidRDefault="001F396B" w:rsidP="000D6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="0043544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40" w:type="dxa"/>
            <w:noWrap/>
          </w:tcPr>
          <w:p w:rsidR="001F396B" w:rsidRDefault="001F396B" w:rsidP="000D6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</w:tcPr>
          <w:p w:rsidR="001F396B" w:rsidRDefault="001F396B" w:rsidP="000D6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</w:tcPr>
          <w:p w:rsidR="001F396B" w:rsidRDefault="001F396B" w:rsidP="000D6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noWrap/>
          </w:tcPr>
          <w:p w:rsidR="001F396B" w:rsidRDefault="001F396B" w:rsidP="000D6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396B" w:rsidTr="00435445">
        <w:trPr>
          <w:trHeight w:val="255"/>
        </w:trPr>
        <w:tc>
          <w:tcPr>
            <w:tcW w:w="1240" w:type="dxa"/>
          </w:tcPr>
          <w:p w:rsidR="001F396B" w:rsidRDefault="001F396B" w:rsidP="000D6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46" w:type="dxa"/>
          </w:tcPr>
          <w:p w:rsidR="001F396B" w:rsidRDefault="001F396B" w:rsidP="000D6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43544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40" w:type="dxa"/>
            <w:noWrap/>
          </w:tcPr>
          <w:p w:rsidR="001F396B" w:rsidRDefault="001F396B" w:rsidP="000D6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</w:tcPr>
          <w:p w:rsidR="001F396B" w:rsidRDefault="001F396B" w:rsidP="000D6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</w:tcPr>
          <w:p w:rsidR="001F396B" w:rsidRDefault="001F396B" w:rsidP="000D6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noWrap/>
          </w:tcPr>
          <w:p w:rsidR="001F396B" w:rsidRDefault="001F396B" w:rsidP="000D6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396B" w:rsidTr="00435445">
        <w:trPr>
          <w:trHeight w:val="255"/>
        </w:trPr>
        <w:tc>
          <w:tcPr>
            <w:tcW w:w="1240" w:type="dxa"/>
          </w:tcPr>
          <w:p w:rsidR="001F396B" w:rsidRDefault="001F396B" w:rsidP="000D6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46" w:type="dxa"/>
          </w:tcPr>
          <w:p w:rsidR="001F396B" w:rsidRDefault="001F396B" w:rsidP="000D6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  <w:r w:rsidR="0043544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40" w:type="dxa"/>
            <w:noWrap/>
          </w:tcPr>
          <w:p w:rsidR="001F396B" w:rsidRDefault="001F396B" w:rsidP="000D6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</w:tcPr>
          <w:p w:rsidR="001F396B" w:rsidRDefault="001F396B" w:rsidP="000D6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</w:tcPr>
          <w:p w:rsidR="001F396B" w:rsidRDefault="001F396B" w:rsidP="000D6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noWrap/>
          </w:tcPr>
          <w:p w:rsidR="001F396B" w:rsidRDefault="001F396B" w:rsidP="000D6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396B" w:rsidTr="00435445">
        <w:trPr>
          <w:trHeight w:val="255"/>
        </w:trPr>
        <w:tc>
          <w:tcPr>
            <w:tcW w:w="1240" w:type="dxa"/>
          </w:tcPr>
          <w:p w:rsidR="001F396B" w:rsidRDefault="001F396B" w:rsidP="000D6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46" w:type="dxa"/>
          </w:tcPr>
          <w:p w:rsidR="001F396B" w:rsidRDefault="001F396B" w:rsidP="000D6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="0043544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40" w:type="dxa"/>
            <w:noWrap/>
          </w:tcPr>
          <w:p w:rsidR="001F396B" w:rsidRDefault="001F396B" w:rsidP="000D6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</w:tcPr>
          <w:p w:rsidR="001F396B" w:rsidRDefault="001F396B" w:rsidP="000D6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</w:tcPr>
          <w:p w:rsidR="001F396B" w:rsidRDefault="001F396B" w:rsidP="000D6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noWrap/>
          </w:tcPr>
          <w:p w:rsidR="001F396B" w:rsidRDefault="001F396B" w:rsidP="000D6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396B" w:rsidTr="00435445">
        <w:trPr>
          <w:trHeight w:val="255"/>
        </w:trPr>
        <w:tc>
          <w:tcPr>
            <w:tcW w:w="1240" w:type="dxa"/>
          </w:tcPr>
          <w:p w:rsidR="001F396B" w:rsidRDefault="001F396B" w:rsidP="000D6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46" w:type="dxa"/>
          </w:tcPr>
          <w:p w:rsidR="001F396B" w:rsidRDefault="001F396B" w:rsidP="000D6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  <w:r w:rsidR="0043544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40" w:type="dxa"/>
            <w:noWrap/>
          </w:tcPr>
          <w:p w:rsidR="001F396B" w:rsidRDefault="001F396B" w:rsidP="000D6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</w:tcPr>
          <w:p w:rsidR="001F396B" w:rsidRDefault="001F396B" w:rsidP="000D6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</w:tcPr>
          <w:p w:rsidR="001F396B" w:rsidRDefault="001F396B" w:rsidP="000D6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noWrap/>
          </w:tcPr>
          <w:p w:rsidR="001F396B" w:rsidRDefault="001F396B" w:rsidP="000D6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396B" w:rsidTr="00435445">
        <w:trPr>
          <w:trHeight w:val="255"/>
        </w:trPr>
        <w:tc>
          <w:tcPr>
            <w:tcW w:w="1240" w:type="dxa"/>
          </w:tcPr>
          <w:p w:rsidR="001F396B" w:rsidRDefault="001F396B" w:rsidP="000D6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46" w:type="dxa"/>
          </w:tcPr>
          <w:p w:rsidR="001F396B" w:rsidRDefault="001F396B" w:rsidP="000D6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  <w:r w:rsidR="0043544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40" w:type="dxa"/>
            <w:noWrap/>
          </w:tcPr>
          <w:p w:rsidR="001F396B" w:rsidRDefault="001F396B" w:rsidP="000D6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</w:tcPr>
          <w:p w:rsidR="001F396B" w:rsidRDefault="001F396B" w:rsidP="000D6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</w:tcPr>
          <w:p w:rsidR="001F396B" w:rsidRDefault="001F396B" w:rsidP="000D6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noWrap/>
          </w:tcPr>
          <w:p w:rsidR="001F396B" w:rsidRDefault="001F396B" w:rsidP="000D6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396B" w:rsidTr="00435445">
        <w:trPr>
          <w:trHeight w:val="255"/>
        </w:trPr>
        <w:tc>
          <w:tcPr>
            <w:tcW w:w="1240" w:type="dxa"/>
          </w:tcPr>
          <w:p w:rsidR="001F396B" w:rsidRDefault="001F396B" w:rsidP="000D6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46" w:type="dxa"/>
          </w:tcPr>
          <w:p w:rsidR="001F396B" w:rsidRDefault="001F396B" w:rsidP="000D6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  <w:r w:rsidR="0043544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40" w:type="dxa"/>
            <w:noWrap/>
          </w:tcPr>
          <w:p w:rsidR="001F396B" w:rsidRDefault="001F396B" w:rsidP="000D6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</w:tcPr>
          <w:p w:rsidR="001F396B" w:rsidRDefault="001F396B" w:rsidP="000D6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</w:tcPr>
          <w:p w:rsidR="001F396B" w:rsidRDefault="001F396B" w:rsidP="000D6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noWrap/>
          </w:tcPr>
          <w:p w:rsidR="001F396B" w:rsidRDefault="001F396B" w:rsidP="000D6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396B" w:rsidTr="00435445">
        <w:trPr>
          <w:trHeight w:val="255"/>
        </w:trPr>
        <w:tc>
          <w:tcPr>
            <w:tcW w:w="1240" w:type="dxa"/>
          </w:tcPr>
          <w:p w:rsidR="001F396B" w:rsidRDefault="001F396B" w:rsidP="000D6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46" w:type="dxa"/>
          </w:tcPr>
          <w:p w:rsidR="001F396B" w:rsidRDefault="001F396B" w:rsidP="000D6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  <w:r w:rsidR="0043544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40" w:type="dxa"/>
            <w:noWrap/>
          </w:tcPr>
          <w:p w:rsidR="001F396B" w:rsidRDefault="001F396B" w:rsidP="000D6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</w:tcPr>
          <w:p w:rsidR="001F396B" w:rsidRDefault="001F396B" w:rsidP="000D6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</w:tcPr>
          <w:p w:rsidR="001F396B" w:rsidRDefault="001F396B" w:rsidP="000D6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noWrap/>
          </w:tcPr>
          <w:p w:rsidR="001F396B" w:rsidRDefault="001F396B" w:rsidP="000D6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25217" w:rsidRDefault="00825217" w:rsidP="00825217"/>
    <w:p w:rsidR="001F396B" w:rsidRDefault="00825217" w:rsidP="001F396B">
      <w:pPr>
        <w:pStyle w:val="ListParagraph"/>
        <w:numPr>
          <w:ilvl w:val="0"/>
          <w:numId w:val="1"/>
        </w:numPr>
      </w:pPr>
      <w:r>
        <w:br w:type="page"/>
      </w:r>
      <w:r w:rsidR="001F396B">
        <w:lastRenderedPageBreak/>
        <w:t>Circle the correct answer.</w:t>
      </w:r>
    </w:p>
    <w:tbl>
      <w:tblPr>
        <w:tblStyle w:val="TableGrid"/>
        <w:tblW w:w="9468" w:type="dxa"/>
        <w:tblLook w:val="01E0"/>
      </w:tblPr>
      <w:tblGrid>
        <w:gridCol w:w="6408"/>
        <w:gridCol w:w="3060"/>
      </w:tblGrid>
      <w:tr w:rsidR="001F396B" w:rsidTr="000D6FA0">
        <w:tc>
          <w:tcPr>
            <w:tcW w:w="6408" w:type="dxa"/>
          </w:tcPr>
          <w:p w:rsidR="001F396B" w:rsidRPr="000C2079" w:rsidRDefault="001F396B" w:rsidP="000D6FA0">
            <w:pPr>
              <w:rPr>
                <w:b/>
              </w:rPr>
            </w:pPr>
            <w:r w:rsidRPr="000C2079">
              <w:rPr>
                <w:b/>
              </w:rPr>
              <w:t>Statement</w:t>
            </w:r>
          </w:p>
        </w:tc>
        <w:tc>
          <w:tcPr>
            <w:tcW w:w="3060" w:type="dxa"/>
          </w:tcPr>
          <w:p w:rsidR="001F396B" w:rsidRDefault="001F396B" w:rsidP="000D6FA0">
            <w:pPr>
              <w:rPr>
                <w:b/>
              </w:rPr>
            </w:pPr>
            <w:r w:rsidRPr="000C2079">
              <w:rPr>
                <w:b/>
              </w:rPr>
              <w:t xml:space="preserve">The statement is </w:t>
            </w:r>
          </w:p>
          <w:p w:rsidR="001F396B" w:rsidRPr="000C2079" w:rsidRDefault="001F396B" w:rsidP="000D6FA0">
            <w:pPr>
              <w:rPr>
                <w:b/>
              </w:rPr>
            </w:pPr>
            <w:r w:rsidRPr="000C2079">
              <w:rPr>
                <w:b/>
              </w:rPr>
              <w:t>(circle the correct answer)</w:t>
            </w:r>
          </w:p>
        </w:tc>
      </w:tr>
      <w:tr w:rsidR="001F396B" w:rsidTr="000D6FA0">
        <w:tc>
          <w:tcPr>
            <w:tcW w:w="6408" w:type="dxa"/>
          </w:tcPr>
          <w:p w:rsidR="001F396B" w:rsidRDefault="001F396B" w:rsidP="000D6FA0">
            <w:r>
              <w:t xml:space="preserve">The </w:t>
            </w:r>
            <w:r w:rsidR="00437931">
              <w:t>slope of the production function</w:t>
            </w:r>
            <w:r>
              <w:t xml:space="preserve"> is called the margina</w:t>
            </w:r>
            <w:r w:rsidR="00437931">
              <w:t>l rate of transformation</w:t>
            </w:r>
            <w:r>
              <w:t>.</w:t>
            </w:r>
          </w:p>
        </w:tc>
        <w:tc>
          <w:tcPr>
            <w:tcW w:w="3060" w:type="dxa"/>
          </w:tcPr>
          <w:p w:rsidR="001F396B" w:rsidRDefault="001F396B" w:rsidP="000D6FA0">
            <w:pPr>
              <w:jc w:val="center"/>
            </w:pPr>
            <w:r>
              <w:t>True            False</w:t>
            </w:r>
          </w:p>
        </w:tc>
      </w:tr>
      <w:tr w:rsidR="001F396B" w:rsidTr="000D6FA0">
        <w:tc>
          <w:tcPr>
            <w:tcW w:w="6408" w:type="dxa"/>
          </w:tcPr>
          <w:p w:rsidR="001F396B" w:rsidRDefault="001F396B" w:rsidP="000D6FA0">
            <w:r>
              <w:t>Producer surplus is calculated as the area under the demand curve and above the price line.</w:t>
            </w:r>
          </w:p>
        </w:tc>
        <w:tc>
          <w:tcPr>
            <w:tcW w:w="3060" w:type="dxa"/>
          </w:tcPr>
          <w:p w:rsidR="001F396B" w:rsidRDefault="001F396B" w:rsidP="000D6FA0">
            <w:pPr>
              <w:jc w:val="center"/>
            </w:pPr>
            <w:r>
              <w:t>True            False</w:t>
            </w:r>
          </w:p>
        </w:tc>
      </w:tr>
      <w:tr w:rsidR="001F396B" w:rsidTr="000D6FA0">
        <w:tc>
          <w:tcPr>
            <w:tcW w:w="6408" w:type="dxa"/>
          </w:tcPr>
          <w:p w:rsidR="001F396B" w:rsidRDefault="001F396B" w:rsidP="000D6FA0">
            <w:r>
              <w:t>In a perfectly competitive market the firm is a price taker.</w:t>
            </w:r>
          </w:p>
          <w:p w:rsidR="001F396B" w:rsidRDefault="001F396B" w:rsidP="000D6FA0"/>
        </w:tc>
        <w:tc>
          <w:tcPr>
            <w:tcW w:w="3060" w:type="dxa"/>
          </w:tcPr>
          <w:p w:rsidR="001F396B" w:rsidRDefault="001F396B" w:rsidP="000D6FA0">
            <w:pPr>
              <w:jc w:val="center"/>
            </w:pPr>
            <w:r>
              <w:t>True            False</w:t>
            </w:r>
          </w:p>
        </w:tc>
      </w:tr>
      <w:tr w:rsidR="001F396B" w:rsidTr="000D6FA0">
        <w:tc>
          <w:tcPr>
            <w:tcW w:w="6408" w:type="dxa"/>
          </w:tcPr>
          <w:p w:rsidR="001F396B" w:rsidRDefault="001F396B" w:rsidP="000D6FA0">
            <w:r>
              <w:t xml:space="preserve">If where price = </w:t>
            </w:r>
            <w:proofErr w:type="gramStart"/>
            <w:r>
              <w:t>MC(</w:t>
            </w:r>
            <w:proofErr w:type="gramEnd"/>
            <w:r>
              <w:t xml:space="preserve">q), price is </w:t>
            </w:r>
            <w:r w:rsidR="009A4251">
              <w:t>less than average variable cost</w:t>
            </w:r>
            <w:r>
              <w:t>, the firm should shut down and produce q=0.</w:t>
            </w:r>
          </w:p>
        </w:tc>
        <w:tc>
          <w:tcPr>
            <w:tcW w:w="3060" w:type="dxa"/>
          </w:tcPr>
          <w:p w:rsidR="001F396B" w:rsidRDefault="001F396B" w:rsidP="000D6FA0">
            <w:pPr>
              <w:jc w:val="center"/>
            </w:pPr>
            <w:r>
              <w:t>True            False</w:t>
            </w:r>
          </w:p>
        </w:tc>
      </w:tr>
      <w:tr w:rsidR="001F396B" w:rsidTr="000D6FA0">
        <w:tc>
          <w:tcPr>
            <w:tcW w:w="6408" w:type="dxa"/>
          </w:tcPr>
          <w:p w:rsidR="001F396B" w:rsidRDefault="00437931" w:rsidP="000D6FA0">
            <w:r>
              <w:t>Marginal cost is the slope of the total cost curve</w:t>
            </w:r>
            <w:r w:rsidR="001F396B">
              <w:t>.</w:t>
            </w:r>
          </w:p>
          <w:p w:rsidR="001F396B" w:rsidRDefault="001F396B" w:rsidP="000D6FA0"/>
        </w:tc>
        <w:tc>
          <w:tcPr>
            <w:tcW w:w="3060" w:type="dxa"/>
          </w:tcPr>
          <w:p w:rsidR="001F396B" w:rsidRDefault="001F396B" w:rsidP="000D6FA0">
            <w:pPr>
              <w:jc w:val="center"/>
            </w:pPr>
            <w:r>
              <w:t>True            False</w:t>
            </w:r>
          </w:p>
        </w:tc>
      </w:tr>
      <w:tr w:rsidR="001F396B" w:rsidTr="000D6FA0">
        <w:tc>
          <w:tcPr>
            <w:tcW w:w="6408" w:type="dxa"/>
          </w:tcPr>
          <w:p w:rsidR="001F396B" w:rsidRDefault="001F396B" w:rsidP="000D6FA0">
            <w:r>
              <w:t>The bisection rule allows us to derive the marginal cost curve from a linear demand curve.</w:t>
            </w:r>
          </w:p>
        </w:tc>
        <w:tc>
          <w:tcPr>
            <w:tcW w:w="3060" w:type="dxa"/>
          </w:tcPr>
          <w:p w:rsidR="001F396B" w:rsidRDefault="001F396B" w:rsidP="000D6FA0">
            <w:pPr>
              <w:jc w:val="center"/>
            </w:pPr>
            <w:r>
              <w:t>True            False</w:t>
            </w:r>
          </w:p>
        </w:tc>
      </w:tr>
      <w:tr w:rsidR="001F396B" w:rsidTr="000D6FA0">
        <w:tc>
          <w:tcPr>
            <w:tcW w:w="6408" w:type="dxa"/>
          </w:tcPr>
          <w:p w:rsidR="00437931" w:rsidRDefault="009A4251" w:rsidP="000D6FA0">
            <w:r>
              <w:t xml:space="preserve">A </w:t>
            </w:r>
            <w:proofErr w:type="spellStart"/>
            <w:r>
              <w:t>mo</w:t>
            </w:r>
            <w:r w:rsidR="00437931">
              <w:t>nopsonist</w:t>
            </w:r>
            <w:proofErr w:type="spellEnd"/>
            <w:r w:rsidR="00437931">
              <w:t xml:space="preserve"> </w:t>
            </w:r>
            <w:r w:rsidR="00435445">
              <w:t xml:space="preserve">has market power because it is </w:t>
            </w:r>
            <w:r w:rsidR="00437931">
              <w:t>the single buyer of a good</w:t>
            </w:r>
            <w:r>
              <w:t>.</w:t>
            </w:r>
          </w:p>
        </w:tc>
        <w:tc>
          <w:tcPr>
            <w:tcW w:w="3060" w:type="dxa"/>
          </w:tcPr>
          <w:p w:rsidR="001F396B" w:rsidRDefault="001F396B" w:rsidP="000D6FA0">
            <w:pPr>
              <w:jc w:val="center"/>
            </w:pPr>
            <w:r>
              <w:t>True            False</w:t>
            </w:r>
          </w:p>
        </w:tc>
      </w:tr>
      <w:tr w:rsidR="001F396B" w:rsidTr="000D6FA0">
        <w:tc>
          <w:tcPr>
            <w:tcW w:w="6408" w:type="dxa"/>
          </w:tcPr>
          <w:p w:rsidR="001F396B" w:rsidRDefault="009A4251" w:rsidP="000D6FA0">
            <w:r>
              <w:t>The expansion path traces out the cost minimizing</w:t>
            </w:r>
            <w:r w:rsidR="005A42CB">
              <w:t xml:space="preserve"> input bundles that produce different levels of output</w:t>
            </w:r>
            <w:r w:rsidR="001F396B">
              <w:t>.</w:t>
            </w:r>
          </w:p>
        </w:tc>
        <w:tc>
          <w:tcPr>
            <w:tcW w:w="3060" w:type="dxa"/>
          </w:tcPr>
          <w:p w:rsidR="001F396B" w:rsidRDefault="001F396B" w:rsidP="000D6FA0">
            <w:pPr>
              <w:jc w:val="center"/>
            </w:pPr>
            <w:r>
              <w:t>True            False</w:t>
            </w:r>
          </w:p>
        </w:tc>
      </w:tr>
    </w:tbl>
    <w:p w:rsidR="001F396B" w:rsidRDefault="001F396B" w:rsidP="001F396B">
      <w:pPr>
        <w:ind w:left="360"/>
      </w:pPr>
    </w:p>
    <w:p w:rsidR="005A42CB" w:rsidRDefault="005A42CB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5A42CB" w:rsidRDefault="005A42CB" w:rsidP="005A42CB">
      <w:r>
        <w:lastRenderedPageBreak/>
        <w:t>4) You are given the following information on the relationship between inputs and production level at various points.</w:t>
      </w:r>
    </w:p>
    <w:tbl>
      <w:tblPr>
        <w:tblStyle w:val="TableGrid"/>
        <w:tblW w:w="0" w:type="auto"/>
        <w:tblLook w:val="01E0"/>
      </w:tblPr>
      <w:tblGrid>
        <w:gridCol w:w="1771"/>
        <w:gridCol w:w="1771"/>
        <w:gridCol w:w="1771"/>
        <w:gridCol w:w="1771"/>
      </w:tblGrid>
      <w:tr w:rsidR="005A42CB" w:rsidTr="000D6FA0">
        <w:tc>
          <w:tcPr>
            <w:tcW w:w="1771" w:type="dxa"/>
          </w:tcPr>
          <w:p w:rsidR="005A42CB" w:rsidRDefault="005A42CB" w:rsidP="000D6FA0">
            <w:r>
              <w:t>Points</w:t>
            </w:r>
          </w:p>
        </w:tc>
        <w:tc>
          <w:tcPr>
            <w:tcW w:w="1771" w:type="dxa"/>
          </w:tcPr>
          <w:p w:rsidR="005A42CB" w:rsidRDefault="005A42CB" w:rsidP="000D6FA0">
            <w:r>
              <w:t>Labor</w:t>
            </w:r>
          </w:p>
        </w:tc>
        <w:tc>
          <w:tcPr>
            <w:tcW w:w="1771" w:type="dxa"/>
          </w:tcPr>
          <w:p w:rsidR="005A42CB" w:rsidRDefault="005A42CB" w:rsidP="000D6FA0">
            <w:r>
              <w:t>Capital</w:t>
            </w:r>
          </w:p>
        </w:tc>
        <w:tc>
          <w:tcPr>
            <w:tcW w:w="1771" w:type="dxa"/>
          </w:tcPr>
          <w:p w:rsidR="005A42CB" w:rsidRDefault="005A42CB" w:rsidP="000D6FA0">
            <w:r>
              <w:t>Output</w:t>
            </w:r>
          </w:p>
        </w:tc>
      </w:tr>
      <w:tr w:rsidR="005A42CB" w:rsidTr="000D6FA0">
        <w:tc>
          <w:tcPr>
            <w:tcW w:w="1771" w:type="dxa"/>
          </w:tcPr>
          <w:p w:rsidR="005A42CB" w:rsidRDefault="005A42CB" w:rsidP="000D6FA0">
            <w:r>
              <w:t>A</w:t>
            </w:r>
          </w:p>
        </w:tc>
        <w:tc>
          <w:tcPr>
            <w:tcW w:w="1771" w:type="dxa"/>
          </w:tcPr>
          <w:p w:rsidR="005A42CB" w:rsidRDefault="005A42CB" w:rsidP="000D6FA0">
            <w:r>
              <w:t xml:space="preserve">  1</w:t>
            </w:r>
          </w:p>
        </w:tc>
        <w:tc>
          <w:tcPr>
            <w:tcW w:w="1771" w:type="dxa"/>
          </w:tcPr>
          <w:p w:rsidR="005A42CB" w:rsidRDefault="005A42CB" w:rsidP="000D6FA0">
            <w:r>
              <w:t xml:space="preserve">  2</w:t>
            </w:r>
          </w:p>
        </w:tc>
        <w:tc>
          <w:tcPr>
            <w:tcW w:w="1771" w:type="dxa"/>
          </w:tcPr>
          <w:p w:rsidR="005A42CB" w:rsidRDefault="005A42CB" w:rsidP="000D6FA0">
            <w:r>
              <w:t xml:space="preserve">  40</w:t>
            </w:r>
          </w:p>
        </w:tc>
      </w:tr>
      <w:tr w:rsidR="005A42CB" w:rsidTr="000D6FA0">
        <w:tc>
          <w:tcPr>
            <w:tcW w:w="1771" w:type="dxa"/>
          </w:tcPr>
          <w:p w:rsidR="005A42CB" w:rsidRDefault="005A42CB" w:rsidP="000D6FA0">
            <w:r>
              <w:t>B</w:t>
            </w:r>
          </w:p>
        </w:tc>
        <w:tc>
          <w:tcPr>
            <w:tcW w:w="1771" w:type="dxa"/>
          </w:tcPr>
          <w:p w:rsidR="005A42CB" w:rsidRDefault="005A42CB" w:rsidP="000D6FA0">
            <w:r>
              <w:t xml:space="preserve">  2</w:t>
            </w:r>
          </w:p>
        </w:tc>
        <w:tc>
          <w:tcPr>
            <w:tcW w:w="1771" w:type="dxa"/>
          </w:tcPr>
          <w:p w:rsidR="005A42CB" w:rsidRDefault="005A42CB" w:rsidP="000D6FA0">
            <w:r>
              <w:t xml:space="preserve">  4</w:t>
            </w:r>
          </w:p>
        </w:tc>
        <w:tc>
          <w:tcPr>
            <w:tcW w:w="1771" w:type="dxa"/>
          </w:tcPr>
          <w:p w:rsidR="005A42CB" w:rsidRDefault="00437931" w:rsidP="000D6FA0">
            <w:r>
              <w:t xml:space="preserve">  8</w:t>
            </w:r>
            <w:r w:rsidR="005A42CB">
              <w:t>0</w:t>
            </w:r>
          </w:p>
        </w:tc>
      </w:tr>
      <w:tr w:rsidR="005A42CB" w:rsidTr="000D6FA0">
        <w:tc>
          <w:tcPr>
            <w:tcW w:w="1771" w:type="dxa"/>
          </w:tcPr>
          <w:p w:rsidR="005A42CB" w:rsidRDefault="005A42CB" w:rsidP="000D6FA0">
            <w:r>
              <w:t>C</w:t>
            </w:r>
          </w:p>
        </w:tc>
        <w:tc>
          <w:tcPr>
            <w:tcW w:w="1771" w:type="dxa"/>
          </w:tcPr>
          <w:p w:rsidR="005A42CB" w:rsidRDefault="005A42CB" w:rsidP="000D6FA0">
            <w:r>
              <w:t xml:space="preserve">  4</w:t>
            </w:r>
          </w:p>
        </w:tc>
        <w:tc>
          <w:tcPr>
            <w:tcW w:w="1771" w:type="dxa"/>
          </w:tcPr>
          <w:p w:rsidR="005A42CB" w:rsidRDefault="005A42CB" w:rsidP="000D6FA0">
            <w:r>
              <w:t xml:space="preserve">  8</w:t>
            </w:r>
          </w:p>
        </w:tc>
        <w:tc>
          <w:tcPr>
            <w:tcW w:w="1771" w:type="dxa"/>
          </w:tcPr>
          <w:p w:rsidR="005A42CB" w:rsidRDefault="00437931" w:rsidP="000D6FA0">
            <w:r>
              <w:t>16</w:t>
            </w:r>
            <w:r w:rsidR="005A42CB">
              <w:t>0</w:t>
            </w:r>
          </w:p>
        </w:tc>
      </w:tr>
      <w:tr w:rsidR="005A42CB" w:rsidTr="000D6FA0">
        <w:tc>
          <w:tcPr>
            <w:tcW w:w="1771" w:type="dxa"/>
          </w:tcPr>
          <w:p w:rsidR="005A42CB" w:rsidRDefault="005A42CB" w:rsidP="000D6FA0">
            <w:r>
              <w:t>D</w:t>
            </w:r>
          </w:p>
        </w:tc>
        <w:tc>
          <w:tcPr>
            <w:tcW w:w="1771" w:type="dxa"/>
          </w:tcPr>
          <w:p w:rsidR="005A42CB" w:rsidRDefault="005A42CB" w:rsidP="000D6FA0">
            <w:r>
              <w:t xml:space="preserve">  8</w:t>
            </w:r>
          </w:p>
        </w:tc>
        <w:tc>
          <w:tcPr>
            <w:tcW w:w="1771" w:type="dxa"/>
          </w:tcPr>
          <w:p w:rsidR="005A42CB" w:rsidRDefault="005A42CB" w:rsidP="000D6FA0">
            <w:r>
              <w:t>16</w:t>
            </w:r>
          </w:p>
        </w:tc>
        <w:tc>
          <w:tcPr>
            <w:tcW w:w="1771" w:type="dxa"/>
          </w:tcPr>
          <w:p w:rsidR="005A42CB" w:rsidRDefault="00437931" w:rsidP="000D6FA0">
            <w:r>
              <w:t>3</w:t>
            </w:r>
            <w:r w:rsidR="005A42CB">
              <w:t>00</w:t>
            </w:r>
          </w:p>
        </w:tc>
      </w:tr>
      <w:tr w:rsidR="005A42CB" w:rsidTr="000D6FA0">
        <w:tc>
          <w:tcPr>
            <w:tcW w:w="1771" w:type="dxa"/>
          </w:tcPr>
          <w:p w:rsidR="005A42CB" w:rsidRDefault="005A42CB" w:rsidP="000D6FA0">
            <w:r>
              <w:t>E</w:t>
            </w:r>
          </w:p>
        </w:tc>
        <w:tc>
          <w:tcPr>
            <w:tcW w:w="1771" w:type="dxa"/>
          </w:tcPr>
          <w:p w:rsidR="005A42CB" w:rsidRDefault="005A42CB" w:rsidP="000D6FA0">
            <w:r>
              <w:t>16</w:t>
            </w:r>
          </w:p>
        </w:tc>
        <w:tc>
          <w:tcPr>
            <w:tcW w:w="1771" w:type="dxa"/>
          </w:tcPr>
          <w:p w:rsidR="005A42CB" w:rsidRDefault="005A42CB" w:rsidP="000D6FA0">
            <w:r>
              <w:t>32</w:t>
            </w:r>
          </w:p>
        </w:tc>
        <w:tc>
          <w:tcPr>
            <w:tcW w:w="1771" w:type="dxa"/>
          </w:tcPr>
          <w:p w:rsidR="005A42CB" w:rsidRDefault="00437931" w:rsidP="000D6FA0">
            <w:r>
              <w:t>45</w:t>
            </w:r>
            <w:r w:rsidR="005A42CB">
              <w:t>0</w:t>
            </w:r>
          </w:p>
        </w:tc>
      </w:tr>
    </w:tbl>
    <w:p w:rsidR="005A42CB" w:rsidRDefault="005A42CB" w:rsidP="005A42CB"/>
    <w:p w:rsidR="005A42CB" w:rsidRDefault="005A42CB" w:rsidP="005A42CB">
      <w:proofErr w:type="gramStart"/>
      <w:r>
        <w:t>a.  Illustrate</w:t>
      </w:r>
      <w:proofErr w:type="gramEnd"/>
      <w:r>
        <w:t xml:space="preserve"> these points using </w:t>
      </w:r>
      <w:proofErr w:type="spellStart"/>
      <w:r>
        <w:t>isoquants</w:t>
      </w:r>
      <w:proofErr w:type="spellEnd"/>
      <w:r>
        <w:t>.</w:t>
      </w:r>
    </w:p>
    <w:p w:rsidR="005A42CB" w:rsidRDefault="005A42CB" w:rsidP="005A42CB"/>
    <w:p w:rsidR="005A42CB" w:rsidRDefault="005A42CB" w:rsidP="005A42CB"/>
    <w:p w:rsidR="005A42CB" w:rsidRDefault="005A42CB" w:rsidP="005A42CB"/>
    <w:p w:rsidR="005A42CB" w:rsidRDefault="005A42CB" w:rsidP="005A42CB"/>
    <w:p w:rsidR="005A42CB" w:rsidRDefault="005A42CB" w:rsidP="005A42CB"/>
    <w:p w:rsidR="005A42CB" w:rsidRDefault="005A42CB" w:rsidP="005A42CB"/>
    <w:p w:rsidR="005A42CB" w:rsidRDefault="005A42CB" w:rsidP="005A42CB"/>
    <w:p w:rsidR="005A42CB" w:rsidRDefault="005A42CB" w:rsidP="005A42CB"/>
    <w:p w:rsidR="005A42CB" w:rsidRDefault="005A42CB" w:rsidP="005A42CB"/>
    <w:p w:rsidR="005A42CB" w:rsidRDefault="005A42CB" w:rsidP="005A42CB"/>
    <w:p w:rsidR="005A42CB" w:rsidRDefault="005A42CB" w:rsidP="005A42CB"/>
    <w:p w:rsidR="005A42CB" w:rsidRDefault="005A42CB" w:rsidP="005A42CB"/>
    <w:p w:rsidR="005A42CB" w:rsidRDefault="005A42CB" w:rsidP="005A42CB"/>
    <w:p w:rsidR="005A42CB" w:rsidRDefault="005A42CB" w:rsidP="005A42CB"/>
    <w:p w:rsidR="005A42CB" w:rsidRDefault="005A42CB" w:rsidP="005A42CB"/>
    <w:p w:rsidR="005A42CB" w:rsidRDefault="005A42CB" w:rsidP="005A42CB"/>
    <w:p w:rsidR="005A42CB" w:rsidRDefault="005A42CB" w:rsidP="005A42CB"/>
    <w:p w:rsidR="005A42CB" w:rsidRDefault="005A42CB" w:rsidP="005A42CB"/>
    <w:p w:rsidR="005A42CB" w:rsidRDefault="005A42CB" w:rsidP="005A42CB"/>
    <w:p w:rsidR="005A42CB" w:rsidRDefault="005A42CB" w:rsidP="005A42CB"/>
    <w:p w:rsidR="005A42CB" w:rsidRDefault="005A42CB" w:rsidP="005A42CB">
      <w:proofErr w:type="gramStart"/>
      <w:r>
        <w:t>b</w:t>
      </w:r>
      <w:proofErr w:type="gramEnd"/>
      <w:r>
        <w:t>. Contrast the returns to scale implied by movement between the points. (</w:t>
      </w:r>
      <w:proofErr w:type="gramStart"/>
      <w:r>
        <w:t>circle</w:t>
      </w:r>
      <w:proofErr w:type="gramEnd"/>
      <w:r>
        <w:t xml:space="preserve"> the correct answer)</w:t>
      </w:r>
    </w:p>
    <w:p w:rsidR="005A42CB" w:rsidRDefault="005A42CB" w:rsidP="005A42CB">
      <w:r>
        <w:t xml:space="preserve">From </w:t>
      </w:r>
      <w:proofErr w:type="gramStart"/>
      <w:r>
        <w:t>a to</w:t>
      </w:r>
      <w:proofErr w:type="gramEnd"/>
      <w:r>
        <w:t xml:space="preserve"> b I have (increasing, constant, decreasing) returns to scale.</w:t>
      </w:r>
    </w:p>
    <w:p w:rsidR="005A42CB" w:rsidRDefault="005A42CB" w:rsidP="005A42CB">
      <w:r>
        <w:t>From b to c I have (increasing, constant, decreasing) returns to scale.</w:t>
      </w:r>
    </w:p>
    <w:p w:rsidR="005A42CB" w:rsidRDefault="005A42CB" w:rsidP="005A42CB">
      <w:r>
        <w:t>From c to d I have (increasing, constant, decreasing) returns to scale.</w:t>
      </w:r>
    </w:p>
    <w:p w:rsidR="005A42CB" w:rsidRDefault="005A42CB" w:rsidP="005A42CB">
      <w:r>
        <w:t>From d to e I have (increasing, constant, decreasing) returns to scale.</w:t>
      </w:r>
    </w:p>
    <w:p w:rsidR="005A42CB" w:rsidRDefault="005A42CB" w:rsidP="005A42CB"/>
    <w:p w:rsidR="005A42CB" w:rsidRDefault="005A42CB" w:rsidP="005A42CB">
      <w:r>
        <w:br w:type="page"/>
      </w:r>
      <w:r>
        <w:lastRenderedPageBreak/>
        <w:t>5) You know that the demand curve is defined by</w:t>
      </w:r>
      <w:r w:rsidR="00435445">
        <w:t xml:space="preserve"> the following function:  P=36-3</w:t>
      </w:r>
      <w:r>
        <w:t>Q.</w:t>
      </w:r>
    </w:p>
    <w:p w:rsidR="005A42CB" w:rsidRDefault="005A42CB" w:rsidP="005A42CB">
      <w:pPr>
        <w:numPr>
          <w:ilvl w:val="1"/>
          <w:numId w:val="6"/>
        </w:numPr>
      </w:pPr>
      <w:r>
        <w:t>Use the bisection rule to define the marginal revenue curve</w:t>
      </w:r>
    </w:p>
    <w:p w:rsidR="005A42CB" w:rsidRDefault="005A42CB" w:rsidP="005A42CB"/>
    <w:p w:rsidR="005A42CB" w:rsidRDefault="005A42CB" w:rsidP="005A42CB"/>
    <w:p w:rsidR="005A42CB" w:rsidRDefault="005A42CB" w:rsidP="005A42CB"/>
    <w:p w:rsidR="005A42CB" w:rsidRDefault="005A42CB" w:rsidP="005A42CB"/>
    <w:p w:rsidR="00437931" w:rsidRDefault="00437931" w:rsidP="005A42CB"/>
    <w:p w:rsidR="00437931" w:rsidRDefault="00437931" w:rsidP="005A42CB"/>
    <w:p w:rsidR="00437931" w:rsidRDefault="00437931" w:rsidP="005A42CB"/>
    <w:p w:rsidR="005A42CB" w:rsidRDefault="005A42CB" w:rsidP="005A42CB"/>
    <w:p w:rsidR="005A42CB" w:rsidRDefault="005A42CB" w:rsidP="005A42CB"/>
    <w:p w:rsidR="005A42CB" w:rsidRDefault="005A42CB" w:rsidP="005A42CB"/>
    <w:p w:rsidR="005A42CB" w:rsidRDefault="00435445" w:rsidP="005A42CB">
      <w:pPr>
        <w:numPr>
          <w:ilvl w:val="1"/>
          <w:numId w:val="6"/>
        </w:numPr>
      </w:pPr>
      <w:r>
        <w:t>If total cost is defined by 6</w:t>
      </w:r>
      <w:r w:rsidR="005A42CB">
        <w:t>*Q, then you know MC is</w:t>
      </w:r>
      <w:r>
        <w:t xml:space="preserve"> 6</w:t>
      </w:r>
      <w:r w:rsidR="005A42CB">
        <w:t xml:space="preserve"> for all possible levels of Q.  What level should the monopolist produce at, what is the selling price if the optimal Q is greater than zero?</w:t>
      </w:r>
    </w:p>
    <w:p w:rsidR="005A42CB" w:rsidRDefault="005A42CB" w:rsidP="005A42CB"/>
    <w:p w:rsidR="005A42CB" w:rsidRDefault="005A42CB" w:rsidP="005A42CB"/>
    <w:p w:rsidR="005A42CB" w:rsidRDefault="005A42CB" w:rsidP="005A42CB"/>
    <w:p w:rsidR="005A42CB" w:rsidRDefault="005A42CB" w:rsidP="005A42CB"/>
    <w:p w:rsidR="005A42CB" w:rsidRDefault="005A42CB" w:rsidP="005A42CB"/>
    <w:p w:rsidR="005A42CB" w:rsidRDefault="005A42CB" w:rsidP="005A42CB"/>
    <w:p w:rsidR="005A42CB" w:rsidRDefault="005A42CB" w:rsidP="005A42CB"/>
    <w:p w:rsidR="005A42CB" w:rsidRDefault="005A42CB" w:rsidP="005A42CB"/>
    <w:p w:rsidR="005A42CB" w:rsidRDefault="005A42CB" w:rsidP="005A42CB"/>
    <w:p w:rsidR="005A42CB" w:rsidRDefault="005A42CB" w:rsidP="005A42CB"/>
    <w:p w:rsidR="005A42CB" w:rsidRDefault="005A42CB" w:rsidP="005A42CB"/>
    <w:p w:rsidR="005A42CB" w:rsidRDefault="005A42CB" w:rsidP="005A42CB"/>
    <w:p w:rsidR="005A42CB" w:rsidRDefault="005A42CB" w:rsidP="005A42CB"/>
    <w:p w:rsidR="005A42CB" w:rsidRDefault="005A42CB" w:rsidP="005A42CB"/>
    <w:p w:rsidR="005A42CB" w:rsidRDefault="00437931" w:rsidP="005A42CB">
      <w:pPr>
        <w:numPr>
          <w:ilvl w:val="1"/>
          <w:numId w:val="6"/>
        </w:numPr>
      </w:pPr>
      <w:r>
        <w:t>What is the monopolist firm’s profit</w:t>
      </w:r>
      <w:r w:rsidR="005A42CB">
        <w:t>?</w:t>
      </w:r>
    </w:p>
    <w:p w:rsidR="005A42CB" w:rsidRDefault="005A42CB" w:rsidP="005A42CB"/>
    <w:p w:rsidR="005A42CB" w:rsidRDefault="005A42CB" w:rsidP="005A42CB"/>
    <w:p w:rsidR="005A42CB" w:rsidRDefault="005A42CB" w:rsidP="005A42CB"/>
    <w:p w:rsidR="005A42CB" w:rsidRDefault="005A42CB" w:rsidP="005A42CB"/>
    <w:p w:rsidR="005A42CB" w:rsidRDefault="005A42CB" w:rsidP="005A42CB"/>
    <w:p w:rsidR="005A42CB" w:rsidRDefault="005A42CB" w:rsidP="005A42CB"/>
    <w:p w:rsidR="005A42CB" w:rsidRDefault="005A42CB" w:rsidP="005A42CB">
      <w:pPr>
        <w:pStyle w:val="ListParagraph"/>
        <w:numPr>
          <w:ilvl w:val="0"/>
          <w:numId w:val="8"/>
        </w:numPr>
      </w:pPr>
      <w:r>
        <w:br w:type="page"/>
      </w:r>
      <w:r>
        <w:lastRenderedPageBreak/>
        <w:t>Assume the market for this commodity was to become a perfectly competitive market for some reason.</w:t>
      </w:r>
    </w:p>
    <w:p w:rsidR="005A42CB" w:rsidRDefault="00FE6E12" w:rsidP="005A42CB">
      <w:pPr>
        <w:numPr>
          <w:ilvl w:val="1"/>
          <w:numId w:val="7"/>
        </w:numPr>
      </w:pPr>
      <w:r>
        <w:t>What would</w:t>
      </w:r>
      <w:r w:rsidR="005A42CB">
        <w:t xml:space="preserve"> the market price and amount of quantity in the market </w:t>
      </w:r>
      <w:r>
        <w:t xml:space="preserve">be </w:t>
      </w:r>
      <w:r w:rsidR="005A42CB">
        <w:t>if all firms in the competitive market had identical cost struc</w:t>
      </w:r>
      <w:r w:rsidR="009333B3">
        <w:t>tures to the monopoly firm (MC=6</w:t>
      </w:r>
      <w:r w:rsidR="005A42CB">
        <w:t>) and the demand curve was unchanged?</w:t>
      </w:r>
    </w:p>
    <w:p w:rsidR="005A42CB" w:rsidRDefault="005A42CB" w:rsidP="005A42CB"/>
    <w:p w:rsidR="005A42CB" w:rsidRDefault="005A42CB" w:rsidP="005A42CB"/>
    <w:p w:rsidR="005A42CB" w:rsidRDefault="005A42CB" w:rsidP="005A42CB"/>
    <w:p w:rsidR="005A42CB" w:rsidRDefault="005A42CB" w:rsidP="005A42CB"/>
    <w:p w:rsidR="005A42CB" w:rsidRDefault="005A42CB" w:rsidP="005A42CB"/>
    <w:p w:rsidR="00437931" w:rsidRDefault="005A42CB" w:rsidP="00437931">
      <w:pPr>
        <w:numPr>
          <w:ilvl w:val="1"/>
          <w:numId w:val="7"/>
        </w:numPr>
      </w:pPr>
      <w:r>
        <w:t xml:space="preserve">Show the competitive case in comparison to the monopoly case on a single graph.  </w:t>
      </w:r>
    </w:p>
    <w:p w:rsidR="00437931" w:rsidRDefault="00437931" w:rsidP="00437931">
      <w:pPr>
        <w:ind w:left="1440"/>
      </w:pPr>
    </w:p>
    <w:p w:rsidR="00437931" w:rsidRDefault="00437931" w:rsidP="00437931">
      <w:pPr>
        <w:ind w:left="1440"/>
      </w:pPr>
    </w:p>
    <w:p w:rsidR="00437931" w:rsidRDefault="00437931" w:rsidP="00437931">
      <w:pPr>
        <w:ind w:left="1440"/>
      </w:pPr>
    </w:p>
    <w:p w:rsidR="00437931" w:rsidRDefault="00437931" w:rsidP="00437931">
      <w:pPr>
        <w:ind w:left="1440"/>
      </w:pPr>
    </w:p>
    <w:p w:rsidR="00437931" w:rsidRDefault="00437931" w:rsidP="00437931">
      <w:pPr>
        <w:ind w:left="1440"/>
      </w:pPr>
    </w:p>
    <w:p w:rsidR="00437931" w:rsidRDefault="00437931" w:rsidP="00437931">
      <w:pPr>
        <w:ind w:left="1440"/>
      </w:pPr>
    </w:p>
    <w:p w:rsidR="00437931" w:rsidRDefault="00437931" w:rsidP="00437931">
      <w:pPr>
        <w:ind w:left="1440"/>
      </w:pPr>
    </w:p>
    <w:p w:rsidR="00437931" w:rsidRDefault="00437931" w:rsidP="00437931">
      <w:pPr>
        <w:ind w:left="1440"/>
      </w:pPr>
    </w:p>
    <w:p w:rsidR="00437931" w:rsidRDefault="00437931" w:rsidP="00437931">
      <w:pPr>
        <w:ind w:left="1440"/>
      </w:pPr>
    </w:p>
    <w:p w:rsidR="00437931" w:rsidRDefault="00437931" w:rsidP="00437931">
      <w:pPr>
        <w:ind w:left="1440"/>
      </w:pPr>
    </w:p>
    <w:p w:rsidR="00437931" w:rsidRDefault="00437931" w:rsidP="00437931">
      <w:pPr>
        <w:ind w:left="1440"/>
      </w:pPr>
    </w:p>
    <w:p w:rsidR="00437931" w:rsidRDefault="00437931" w:rsidP="00437931">
      <w:pPr>
        <w:ind w:left="1440"/>
      </w:pPr>
    </w:p>
    <w:p w:rsidR="00437931" w:rsidRDefault="00437931" w:rsidP="00437931">
      <w:pPr>
        <w:ind w:left="1440"/>
      </w:pPr>
    </w:p>
    <w:p w:rsidR="00437931" w:rsidRDefault="00437931" w:rsidP="00437931">
      <w:pPr>
        <w:ind w:left="1440"/>
      </w:pPr>
    </w:p>
    <w:p w:rsidR="00437931" w:rsidRDefault="00437931" w:rsidP="00437931">
      <w:pPr>
        <w:ind w:left="1440"/>
      </w:pPr>
    </w:p>
    <w:p w:rsidR="00437931" w:rsidRDefault="00FE6E12" w:rsidP="00437931">
      <w:pPr>
        <w:numPr>
          <w:ilvl w:val="1"/>
          <w:numId w:val="7"/>
        </w:numPr>
      </w:pPr>
      <w:r>
        <w:t>What size is</w:t>
      </w:r>
      <w:r w:rsidR="00435445">
        <w:t xml:space="preserve"> the</w:t>
      </w:r>
      <w:r w:rsidR="00437931">
        <w:t xml:space="preserve"> deadweight loss of monopoly?</w:t>
      </w:r>
    </w:p>
    <w:p w:rsidR="00437931" w:rsidRDefault="00437931" w:rsidP="00437931">
      <w:pPr>
        <w:ind w:left="1440"/>
      </w:pPr>
    </w:p>
    <w:p w:rsidR="00437931" w:rsidRDefault="00437931" w:rsidP="00437931">
      <w:pPr>
        <w:ind w:left="1440"/>
      </w:pPr>
    </w:p>
    <w:p w:rsidR="00437931" w:rsidRDefault="00437931" w:rsidP="00437931">
      <w:pPr>
        <w:ind w:left="1440"/>
      </w:pPr>
    </w:p>
    <w:p w:rsidR="00437931" w:rsidRDefault="00437931" w:rsidP="00437931">
      <w:pPr>
        <w:ind w:left="1440"/>
      </w:pPr>
    </w:p>
    <w:p w:rsidR="00437931" w:rsidRDefault="00437931" w:rsidP="00437931">
      <w:pPr>
        <w:ind w:left="1440"/>
      </w:pPr>
    </w:p>
    <w:p w:rsidR="00437931" w:rsidRDefault="00437931" w:rsidP="00437931">
      <w:pPr>
        <w:ind w:left="1440"/>
      </w:pPr>
    </w:p>
    <w:p w:rsidR="00437931" w:rsidRDefault="00437931" w:rsidP="00437931">
      <w:pPr>
        <w:ind w:left="1440"/>
      </w:pPr>
    </w:p>
    <w:p w:rsidR="00437931" w:rsidRDefault="00437931" w:rsidP="00437931">
      <w:pPr>
        <w:numPr>
          <w:ilvl w:val="1"/>
          <w:numId w:val="7"/>
        </w:numPr>
      </w:pPr>
      <w:r>
        <w:t>What three conditions have to hold in the perfectly competitive market for the supply curve to be horizontal as it is in this case?</w:t>
      </w:r>
    </w:p>
    <w:p w:rsidR="005A42CB" w:rsidRDefault="005A42CB" w:rsidP="005A42CB"/>
    <w:p w:rsidR="005A42CB" w:rsidRDefault="005A42CB" w:rsidP="005A42CB"/>
    <w:p w:rsidR="005A42CB" w:rsidRDefault="005A42CB" w:rsidP="005A42CB"/>
    <w:p w:rsidR="005A42CB" w:rsidRDefault="005A42CB" w:rsidP="005A42CB"/>
    <w:p w:rsidR="005A42CB" w:rsidRDefault="005A42CB" w:rsidP="005A42CB"/>
    <w:p w:rsidR="005A42CB" w:rsidRDefault="005A42CB" w:rsidP="005A42CB"/>
    <w:p w:rsidR="005A42CB" w:rsidRDefault="005A42CB" w:rsidP="005A42CB"/>
    <w:p w:rsidR="005A42CB" w:rsidRDefault="005A42CB" w:rsidP="005A42CB"/>
    <w:p w:rsidR="005A42CB" w:rsidRDefault="005A42CB" w:rsidP="005A42CB"/>
    <w:p w:rsidR="00437931" w:rsidRDefault="00437931">
      <w:pPr>
        <w:spacing w:after="200" w:line="276" w:lineRule="auto"/>
      </w:pPr>
    </w:p>
    <w:p w:rsidR="005A42CB" w:rsidRDefault="005A42CB" w:rsidP="005A42CB">
      <w:r>
        <w:lastRenderedPageBreak/>
        <w:t xml:space="preserve">7) </w:t>
      </w:r>
      <w:r w:rsidR="009333B3">
        <w:t>Technological Progress</w:t>
      </w:r>
      <w:r>
        <w:t xml:space="preserve"> </w:t>
      </w:r>
    </w:p>
    <w:p w:rsidR="005A42CB" w:rsidRDefault="005A42CB" w:rsidP="005A42CB">
      <w:proofErr w:type="gramStart"/>
      <w:r>
        <w:t>a</w:t>
      </w:r>
      <w:proofErr w:type="gramEnd"/>
      <w:r>
        <w:t xml:space="preserve">) </w:t>
      </w:r>
      <w:r w:rsidR="009333B3">
        <w:t xml:space="preserve">Illustrate </w:t>
      </w:r>
      <w:r w:rsidR="007458F5">
        <w:t xml:space="preserve">the impact of </w:t>
      </w:r>
      <w:r w:rsidR="009333B3">
        <w:t>technological progress on a production function where Q=f(L)</w:t>
      </w:r>
      <w:r w:rsidR="007458F5">
        <w:t>.</w:t>
      </w:r>
    </w:p>
    <w:p w:rsidR="005A42CB" w:rsidRDefault="005A42CB" w:rsidP="005A42CB">
      <w:pPr>
        <w:ind w:left="360"/>
      </w:pPr>
    </w:p>
    <w:p w:rsidR="005A42CB" w:rsidRDefault="005A42CB" w:rsidP="005A42CB">
      <w:pPr>
        <w:ind w:left="360"/>
      </w:pPr>
    </w:p>
    <w:p w:rsidR="005A42CB" w:rsidRDefault="005A42CB" w:rsidP="005A42CB">
      <w:pPr>
        <w:ind w:left="360"/>
      </w:pPr>
    </w:p>
    <w:p w:rsidR="005A42CB" w:rsidRDefault="005A42CB" w:rsidP="005A42CB">
      <w:pPr>
        <w:ind w:left="360"/>
      </w:pPr>
    </w:p>
    <w:p w:rsidR="005A42CB" w:rsidRDefault="005A42CB" w:rsidP="005A42CB">
      <w:pPr>
        <w:ind w:left="360"/>
      </w:pPr>
    </w:p>
    <w:p w:rsidR="005A42CB" w:rsidRDefault="005A42CB" w:rsidP="005A42CB">
      <w:pPr>
        <w:ind w:left="360"/>
      </w:pPr>
    </w:p>
    <w:p w:rsidR="005A42CB" w:rsidRDefault="005A42CB" w:rsidP="005A42CB">
      <w:pPr>
        <w:ind w:left="360"/>
      </w:pPr>
    </w:p>
    <w:p w:rsidR="005A42CB" w:rsidRDefault="005A42CB" w:rsidP="005A42CB">
      <w:pPr>
        <w:ind w:left="360"/>
      </w:pPr>
    </w:p>
    <w:p w:rsidR="005A42CB" w:rsidRDefault="005A42CB" w:rsidP="005A42CB">
      <w:pPr>
        <w:ind w:left="360"/>
      </w:pPr>
    </w:p>
    <w:p w:rsidR="005A42CB" w:rsidRDefault="005A42CB" w:rsidP="005A42CB">
      <w:pPr>
        <w:ind w:left="360"/>
      </w:pPr>
    </w:p>
    <w:p w:rsidR="005A42CB" w:rsidRDefault="005A42CB" w:rsidP="005A42CB">
      <w:pPr>
        <w:ind w:left="360"/>
      </w:pPr>
    </w:p>
    <w:p w:rsidR="005A42CB" w:rsidRDefault="005A42CB" w:rsidP="005A42CB">
      <w:pPr>
        <w:ind w:left="360"/>
      </w:pPr>
    </w:p>
    <w:p w:rsidR="005A42CB" w:rsidRDefault="005A42CB" w:rsidP="005A42CB">
      <w:pPr>
        <w:ind w:left="360"/>
      </w:pPr>
    </w:p>
    <w:p w:rsidR="005A42CB" w:rsidRDefault="005A42CB" w:rsidP="005A42CB">
      <w:pPr>
        <w:ind w:left="360"/>
      </w:pPr>
    </w:p>
    <w:p w:rsidR="005A42CB" w:rsidRDefault="005A42CB" w:rsidP="005A42CB">
      <w:pPr>
        <w:ind w:left="360"/>
      </w:pPr>
    </w:p>
    <w:p w:rsidR="005A42CB" w:rsidRDefault="005A42CB" w:rsidP="005A42CB">
      <w:pPr>
        <w:ind w:left="360"/>
      </w:pPr>
    </w:p>
    <w:p w:rsidR="005A42CB" w:rsidRDefault="005A42CB" w:rsidP="005A42CB">
      <w:pPr>
        <w:ind w:left="360"/>
      </w:pPr>
    </w:p>
    <w:p w:rsidR="005A42CB" w:rsidRDefault="007458F5" w:rsidP="005A42CB">
      <w:r>
        <w:t>b) Now use a different production function:  Q=</w:t>
      </w:r>
      <w:proofErr w:type="gramStart"/>
      <w:r>
        <w:t>f(</w:t>
      </w:r>
      <w:proofErr w:type="gramEnd"/>
      <w:r>
        <w:t>K,L).  Illustrate in reference to an isoquant labeled Q1 the area containing input bundles that are: technologically inefficient for producing Q1 and the input bundles that are not feasible for producing the level of output corresponding to the isoquant.</w:t>
      </w:r>
    </w:p>
    <w:p w:rsidR="005A42CB" w:rsidRDefault="005A42CB" w:rsidP="005A42CB"/>
    <w:p w:rsidR="005A42CB" w:rsidRDefault="005A42CB" w:rsidP="005A42CB">
      <w:r>
        <w:br w:type="page"/>
      </w:r>
      <w:r>
        <w:lastRenderedPageBreak/>
        <w:t>8) Assume the rental rate of capital is</w:t>
      </w:r>
      <w:r w:rsidR="00437931">
        <w:t xml:space="preserve"> 6 and the wage rate is 12</w:t>
      </w:r>
      <w:r>
        <w:t xml:space="preserve">.  </w:t>
      </w:r>
    </w:p>
    <w:p w:rsidR="005A42CB" w:rsidRDefault="005A42CB" w:rsidP="005A42CB">
      <w:pPr>
        <w:numPr>
          <w:ilvl w:val="1"/>
          <w:numId w:val="9"/>
        </w:numPr>
      </w:pPr>
      <w:r>
        <w:t>Draw an isocost cur</w:t>
      </w:r>
      <w:r w:rsidR="00437931">
        <w:t>ve for a total cost level of 60</w:t>
      </w:r>
      <w:r>
        <w:t>.</w:t>
      </w:r>
    </w:p>
    <w:p w:rsidR="005A42CB" w:rsidRDefault="005A42CB" w:rsidP="005A42CB"/>
    <w:p w:rsidR="005A42CB" w:rsidRDefault="005A42CB" w:rsidP="005A42CB"/>
    <w:p w:rsidR="005A42CB" w:rsidRDefault="005A42CB" w:rsidP="005A42CB"/>
    <w:p w:rsidR="005A42CB" w:rsidRDefault="005A42CB" w:rsidP="005A42CB"/>
    <w:p w:rsidR="005A42CB" w:rsidRDefault="005A42CB" w:rsidP="005A42CB"/>
    <w:p w:rsidR="005A42CB" w:rsidRDefault="005A42CB" w:rsidP="005A42CB"/>
    <w:p w:rsidR="005A42CB" w:rsidRDefault="005A42CB" w:rsidP="005A42CB"/>
    <w:p w:rsidR="005A42CB" w:rsidRDefault="005A42CB" w:rsidP="005A42CB"/>
    <w:p w:rsidR="00BE6709" w:rsidRDefault="00BE6709" w:rsidP="005A42CB"/>
    <w:p w:rsidR="00BE6709" w:rsidRDefault="00BE6709" w:rsidP="005A42CB"/>
    <w:p w:rsidR="00BE6709" w:rsidRDefault="00BE6709" w:rsidP="005A42CB"/>
    <w:p w:rsidR="00BE6709" w:rsidRDefault="00BE6709" w:rsidP="005A42CB"/>
    <w:p w:rsidR="00BE6709" w:rsidRDefault="00BE6709" w:rsidP="005A42CB"/>
    <w:p w:rsidR="00BE6709" w:rsidRDefault="00BE6709" w:rsidP="005A42CB"/>
    <w:p w:rsidR="00BE6709" w:rsidRDefault="00BE6709" w:rsidP="005A42CB"/>
    <w:p w:rsidR="00BE6709" w:rsidRDefault="00BE6709" w:rsidP="005A42CB"/>
    <w:p w:rsidR="005A42CB" w:rsidRDefault="005A42CB" w:rsidP="005A42CB"/>
    <w:p w:rsidR="005A42CB" w:rsidRDefault="005A42CB" w:rsidP="005A42CB">
      <w:pPr>
        <w:numPr>
          <w:ilvl w:val="1"/>
          <w:numId w:val="9"/>
        </w:numPr>
      </w:pPr>
      <w:r>
        <w:t>If th</w:t>
      </w:r>
      <w:r w:rsidR="00437931">
        <w:t>e marginal product of capital is 3</w:t>
      </w:r>
      <w:r>
        <w:t>, what is</w:t>
      </w:r>
      <w:r w:rsidR="00437931">
        <w:t xml:space="preserve"> the marginal product of labor</w:t>
      </w:r>
      <w:r>
        <w:t xml:space="preserve"> at an economically efficient point?  Why?</w:t>
      </w:r>
    </w:p>
    <w:p w:rsidR="005A42CB" w:rsidRDefault="005A42CB" w:rsidP="005A42CB"/>
    <w:p w:rsidR="005A42CB" w:rsidRDefault="005A42CB" w:rsidP="005A42CB"/>
    <w:p w:rsidR="005A42CB" w:rsidRDefault="005A42CB" w:rsidP="005A42CB"/>
    <w:p w:rsidR="005A42CB" w:rsidRDefault="005A42CB" w:rsidP="005A42CB"/>
    <w:p w:rsidR="005A42CB" w:rsidRDefault="005A42CB" w:rsidP="005A42CB"/>
    <w:p w:rsidR="005A42CB" w:rsidRDefault="005A42CB" w:rsidP="005A42CB"/>
    <w:p w:rsidR="005A42CB" w:rsidRDefault="005A42CB" w:rsidP="005A42CB"/>
    <w:p w:rsidR="005A42CB" w:rsidRDefault="005A42CB" w:rsidP="005A42CB"/>
    <w:p w:rsidR="005A42CB" w:rsidRDefault="00437931" w:rsidP="005A42CB">
      <w:pPr>
        <w:numPr>
          <w:ilvl w:val="1"/>
          <w:numId w:val="9"/>
        </w:numPr>
      </w:pPr>
      <w:r>
        <w:t>Identify what</w:t>
      </w:r>
      <w:r w:rsidR="005A42CB">
        <w:t xml:space="preserve"> values define the slope of an isocost</w:t>
      </w:r>
      <w:r>
        <w:t xml:space="preserve"> and explain why these values define the slope.</w:t>
      </w:r>
    </w:p>
    <w:p w:rsidR="005A42CB" w:rsidRDefault="005A42CB" w:rsidP="00EA273D"/>
    <w:p w:rsidR="005A42CB" w:rsidRDefault="005A42CB" w:rsidP="005A42CB"/>
    <w:p w:rsidR="005A42CB" w:rsidRDefault="005A42CB" w:rsidP="005A42CB"/>
    <w:p w:rsidR="005A42CB" w:rsidRDefault="005A42CB" w:rsidP="005A42CB"/>
    <w:p w:rsidR="005A42CB" w:rsidRDefault="005A42CB" w:rsidP="005A42CB"/>
    <w:p w:rsidR="005A42CB" w:rsidRDefault="005A42CB" w:rsidP="005A42CB"/>
    <w:p w:rsidR="005A42CB" w:rsidRDefault="005A42CB" w:rsidP="005A42CB"/>
    <w:p w:rsidR="005A42CB" w:rsidRDefault="005A42CB" w:rsidP="005A42CB"/>
    <w:p w:rsidR="00EA273D" w:rsidRDefault="00EA273D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EA273D" w:rsidRDefault="00EA273D" w:rsidP="00EA273D">
      <w:r>
        <w:lastRenderedPageBreak/>
        <w:t>9) Circle the correct answer</w:t>
      </w:r>
      <w:r w:rsidRPr="00FA1F0D">
        <w:t xml:space="preserve"> </w:t>
      </w:r>
      <w:r>
        <w:t>for each.</w:t>
      </w:r>
    </w:p>
    <w:p w:rsidR="00EA273D" w:rsidRDefault="00EA273D" w:rsidP="00EA273D">
      <w:pPr>
        <w:numPr>
          <w:ilvl w:val="2"/>
          <w:numId w:val="6"/>
        </w:numPr>
        <w:tabs>
          <w:tab w:val="clear" w:pos="2160"/>
          <w:tab w:val="num" w:pos="2340"/>
        </w:tabs>
        <w:ind w:left="2340" w:hanging="360"/>
      </w:pPr>
      <w:r>
        <w:t>In a perfectly competitive market the area corresponding to producer surplus is the area:</w:t>
      </w:r>
    </w:p>
    <w:p w:rsidR="00EA273D" w:rsidRDefault="00EA273D" w:rsidP="00EA273D">
      <w:pPr>
        <w:numPr>
          <w:ilvl w:val="3"/>
          <w:numId w:val="6"/>
        </w:numPr>
      </w:pPr>
      <w:r>
        <w:t>Below the demand curve and above the price line to the left of the optimal quantity.</w:t>
      </w:r>
    </w:p>
    <w:p w:rsidR="00EA273D" w:rsidRDefault="003A11D1" w:rsidP="00EA273D">
      <w:pPr>
        <w:numPr>
          <w:ilvl w:val="3"/>
          <w:numId w:val="6"/>
        </w:numPr>
      </w:pPr>
      <w:r>
        <w:t>Between the supply and demand curves to the right of the monopolist’s optimal quantity and to the left of the perfectly competitive market’s optimal quantity</w:t>
      </w:r>
      <w:r w:rsidR="00EA273D">
        <w:t>.</w:t>
      </w:r>
    </w:p>
    <w:p w:rsidR="00EA273D" w:rsidRDefault="00EA273D" w:rsidP="00EA273D">
      <w:pPr>
        <w:numPr>
          <w:ilvl w:val="3"/>
          <w:numId w:val="6"/>
        </w:numPr>
      </w:pPr>
      <w:r>
        <w:t>Above the supply curve and below the price line to the left of the optimal quantity.</w:t>
      </w:r>
    </w:p>
    <w:p w:rsidR="00EA273D" w:rsidRDefault="00EA273D" w:rsidP="00EA273D">
      <w:pPr>
        <w:numPr>
          <w:ilvl w:val="3"/>
          <w:numId w:val="6"/>
        </w:numPr>
      </w:pPr>
      <w:r>
        <w:t>Below the supply curve and above the x –axis to the left of the optimal quantity.</w:t>
      </w:r>
    </w:p>
    <w:p w:rsidR="00EA273D" w:rsidRDefault="00EA273D" w:rsidP="00EA273D"/>
    <w:p w:rsidR="00EA273D" w:rsidRDefault="00EA273D" w:rsidP="00EA273D">
      <w:pPr>
        <w:numPr>
          <w:ilvl w:val="2"/>
          <w:numId w:val="6"/>
        </w:numPr>
        <w:tabs>
          <w:tab w:val="clear" w:pos="2160"/>
          <w:tab w:val="num" w:pos="2340"/>
        </w:tabs>
        <w:ind w:left="2340" w:hanging="360"/>
      </w:pPr>
      <w:r>
        <w:t>A natural monopoly:</w:t>
      </w:r>
    </w:p>
    <w:p w:rsidR="00EA273D" w:rsidRDefault="00EA273D" w:rsidP="00EA273D">
      <w:pPr>
        <w:numPr>
          <w:ilvl w:val="3"/>
          <w:numId w:val="6"/>
        </w:numPr>
      </w:pPr>
      <w:r>
        <w:t>Is the single producer of g</w:t>
      </w:r>
      <w:r w:rsidR="003A11D1">
        <w:t>oods and services that use</w:t>
      </w:r>
      <w:r>
        <w:t xml:space="preserve"> natural resources</w:t>
      </w:r>
      <w:r w:rsidR="003A11D1">
        <w:t xml:space="preserve"> as a factor in </w:t>
      </w:r>
      <w:proofErr w:type="gramStart"/>
      <w:r w:rsidR="003A11D1">
        <w:t>production</w:t>
      </w:r>
      <w:r>
        <w:t>.</w:t>
      </w:r>
      <w:proofErr w:type="gramEnd"/>
    </w:p>
    <w:p w:rsidR="00EA3FA0" w:rsidRDefault="00EA3FA0" w:rsidP="00EA3FA0">
      <w:pPr>
        <w:numPr>
          <w:ilvl w:val="3"/>
          <w:numId w:val="6"/>
        </w:numPr>
      </w:pPr>
      <w:r>
        <w:t>Faces an upward sloping marginal revenue curve.</w:t>
      </w:r>
    </w:p>
    <w:p w:rsidR="00EA273D" w:rsidRDefault="00EA273D" w:rsidP="00EA273D">
      <w:pPr>
        <w:numPr>
          <w:ilvl w:val="3"/>
          <w:numId w:val="6"/>
        </w:numPr>
      </w:pPr>
      <w:r>
        <w:t xml:space="preserve">Exists </w:t>
      </w:r>
      <w:r w:rsidR="000C609A">
        <w:t>due to legal protection given to foster innovation</w:t>
      </w:r>
      <w:r>
        <w:t>.</w:t>
      </w:r>
    </w:p>
    <w:p w:rsidR="00EA273D" w:rsidRDefault="000C609A" w:rsidP="00EA273D">
      <w:pPr>
        <w:numPr>
          <w:ilvl w:val="3"/>
          <w:numId w:val="6"/>
        </w:numPr>
      </w:pPr>
      <w:r>
        <w:t>Has marginal cost below average cost over the entire feasible r</w:t>
      </w:r>
      <w:r w:rsidR="00EA3FA0">
        <w:t>ange of p</w:t>
      </w:r>
      <w:r w:rsidR="00FE6E12">
        <w:t xml:space="preserve">roduction </w:t>
      </w:r>
      <w:r w:rsidR="00EA3FA0">
        <w:t>for a</w:t>
      </w:r>
      <w:r>
        <w:t xml:space="preserve"> given market</w:t>
      </w:r>
      <w:r w:rsidR="00EA273D">
        <w:t>.</w:t>
      </w:r>
    </w:p>
    <w:p w:rsidR="00EA273D" w:rsidRDefault="00EA273D" w:rsidP="00EA273D"/>
    <w:p w:rsidR="00EA273D" w:rsidRDefault="000C609A" w:rsidP="00EA273D">
      <w:pPr>
        <w:numPr>
          <w:ilvl w:val="2"/>
          <w:numId w:val="6"/>
        </w:numPr>
        <w:tabs>
          <w:tab w:val="clear" w:pos="2160"/>
          <w:tab w:val="num" w:pos="2340"/>
        </w:tabs>
        <w:ind w:left="2340" w:hanging="360"/>
      </w:pPr>
      <w:r>
        <w:t>P = MC ≥ AC at the profit maximizing point in the long run for a</w:t>
      </w:r>
      <w:r w:rsidR="00FE6E12">
        <w:t xml:space="preserve"> perfectly</w:t>
      </w:r>
      <w:r>
        <w:t xml:space="preserve"> competitive market because</w:t>
      </w:r>
      <w:r w:rsidR="00EA273D">
        <w:t>:</w:t>
      </w:r>
    </w:p>
    <w:p w:rsidR="00EA273D" w:rsidRDefault="000C609A" w:rsidP="00EA273D">
      <w:pPr>
        <w:numPr>
          <w:ilvl w:val="3"/>
          <w:numId w:val="6"/>
        </w:numPr>
      </w:pPr>
      <w:r>
        <w:t>Suppliers have price setting power that they use to determine the price –quantity pair that maximizes their profits</w:t>
      </w:r>
      <w:r w:rsidR="00EA273D">
        <w:t>.</w:t>
      </w:r>
    </w:p>
    <w:p w:rsidR="00EA273D" w:rsidRDefault="000C609A" w:rsidP="000C609A">
      <w:pPr>
        <w:numPr>
          <w:ilvl w:val="3"/>
          <w:numId w:val="6"/>
        </w:numPr>
      </w:pPr>
      <w:r>
        <w:t>Firms a</w:t>
      </w:r>
      <w:r w:rsidR="00EA273D">
        <w:t>lwa</w:t>
      </w:r>
      <w:r>
        <w:t xml:space="preserve">ys produce </w:t>
      </w:r>
      <w:r w:rsidR="00FE6E12">
        <w:t>at a level where average fixed costs first begin increasing</w:t>
      </w:r>
      <w:r w:rsidR="00EA273D">
        <w:t>.</w:t>
      </w:r>
    </w:p>
    <w:p w:rsidR="00EA273D" w:rsidRDefault="000C609A" w:rsidP="00EA273D">
      <w:pPr>
        <w:numPr>
          <w:ilvl w:val="3"/>
          <w:numId w:val="6"/>
        </w:numPr>
      </w:pPr>
      <w:r>
        <w:t xml:space="preserve">The firm is </w:t>
      </w:r>
      <w:r w:rsidR="003A11D1">
        <w:t>earning economic profit that is greater than or equal to zero at that point.</w:t>
      </w:r>
    </w:p>
    <w:p w:rsidR="003A11D1" w:rsidRDefault="003A11D1" w:rsidP="00EA273D">
      <w:pPr>
        <w:numPr>
          <w:ilvl w:val="3"/>
          <w:numId w:val="6"/>
        </w:numPr>
      </w:pPr>
      <w:r>
        <w:t>The firm chooses this point to m</w:t>
      </w:r>
      <w:r w:rsidR="00FE6E12">
        <w:t xml:space="preserve">aximize total social welfare </w:t>
      </w:r>
      <w:r>
        <w:t>because they really truly do care.</w:t>
      </w:r>
    </w:p>
    <w:p w:rsidR="00EA273D" w:rsidRDefault="00EA273D" w:rsidP="00EA273D">
      <w:pPr>
        <w:ind w:left="2520"/>
      </w:pPr>
    </w:p>
    <w:p w:rsidR="00EA273D" w:rsidRDefault="00FE6E12" w:rsidP="00EA273D">
      <w:pPr>
        <w:numPr>
          <w:ilvl w:val="2"/>
          <w:numId w:val="6"/>
        </w:numPr>
        <w:tabs>
          <w:tab w:val="clear" w:pos="2160"/>
          <w:tab w:val="num" w:pos="2340"/>
        </w:tabs>
        <w:ind w:left="2340" w:hanging="360"/>
      </w:pPr>
      <w:r>
        <w:t>Consumer surplus</w:t>
      </w:r>
      <w:r w:rsidR="00EA273D">
        <w:t>:</w:t>
      </w:r>
    </w:p>
    <w:p w:rsidR="00EA3FA0" w:rsidRDefault="00FE6E12" w:rsidP="00EA3FA0">
      <w:pPr>
        <w:numPr>
          <w:ilvl w:val="3"/>
          <w:numId w:val="6"/>
        </w:numPr>
      </w:pPr>
      <w:r>
        <w:t xml:space="preserve">Sums up </w:t>
      </w:r>
      <w:r w:rsidR="009333B3">
        <w:t>the difference between the declining willingness to pay per unit of the good reflected in the downward sloping demand curve and the constant price per unit consumers pay in a market.</w:t>
      </w:r>
    </w:p>
    <w:p w:rsidR="00EA273D" w:rsidRDefault="009333B3" w:rsidP="00EA273D">
      <w:pPr>
        <w:numPr>
          <w:ilvl w:val="3"/>
          <w:numId w:val="6"/>
        </w:numPr>
      </w:pPr>
      <w:r>
        <w:t>Reflects the difference between the average cost of production and the price that is charged in the market when a specific tax is placed on consumers</w:t>
      </w:r>
      <w:r w:rsidR="00EA273D">
        <w:t>.</w:t>
      </w:r>
    </w:p>
    <w:p w:rsidR="00EA273D" w:rsidRDefault="00FE6E12" w:rsidP="00EA273D">
      <w:pPr>
        <w:numPr>
          <w:ilvl w:val="3"/>
          <w:numId w:val="6"/>
        </w:numPr>
      </w:pPr>
      <w:r>
        <w:t>Is t</w:t>
      </w:r>
      <w:r w:rsidR="00EA273D">
        <w:t xml:space="preserve">he marginal cost curve at and above the point where </w:t>
      </w:r>
      <w:proofErr w:type="gramStart"/>
      <w:r w:rsidR="00EA273D">
        <w:t>AC(</w:t>
      </w:r>
      <w:proofErr w:type="gramEnd"/>
      <w:r w:rsidR="00EA273D">
        <w:t>q)=MC(q), q=0 elsewhere.</w:t>
      </w:r>
    </w:p>
    <w:p w:rsidR="00EA273D" w:rsidRDefault="002922B2" w:rsidP="00EA273D">
      <w:pPr>
        <w:numPr>
          <w:ilvl w:val="3"/>
          <w:numId w:val="6"/>
        </w:numPr>
      </w:pPr>
      <w:r>
        <w:t>Is t</w:t>
      </w:r>
      <w:r w:rsidR="009333B3">
        <w:t xml:space="preserve">he increase in output that occurs over time after accounting for growth that can be explained by increased use of capital, labor, energy, and </w:t>
      </w:r>
      <w:proofErr w:type="gramStart"/>
      <w:r w:rsidR="009333B3">
        <w:t>material.</w:t>
      </w:r>
      <w:proofErr w:type="gramEnd"/>
    </w:p>
    <w:p w:rsidR="00EA273D" w:rsidRDefault="00EA273D" w:rsidP="00EA273D">
      <w:r>
        <w:tab/>
      </w:r>
      <w:r>
        <w:tab/>
      </w:r>
    </w:p>
    <w:p w:rsidR="00EA273D" w:rsidRDefault="00EA273D">
      <w:pPr>
        <w:spacing w:after="200" w:line="276" w:lineRule="auto"/>
      </w:pPr>
    </w:p>
    <w:p w:rsidR="00435445" w:rsidRDefault="00EA273D" w:rsidP="00435445">
      <w:r>
        <w:lastRenderedPageBreak/>
        <w:t>10</w:t>
      </w:r>
      <w:r w:rsidR="00435445">
        <w:t>) Circle the correct answer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18"/>
        <w:gridCol w:w="3186"/>
        <w:gridCol w:w="2952"/>
      </w:tblGrid>
      <w:tr w:rsidR="00435445" w:rsidTr="006F455E">
        <w:tc>
          <w:tcPr>
            <w:tcW w:w="2718" w:type="dxa"/>
          </w:tcPr>
          <w:p w:rsidR="00435445" w:rsidRDefault="00435445" w:rsidP="006F455E">
            <w:r>
              <w:t>Condition A</w:t>
            </w:r>
          </w:p>
        </w:tc>
        <w:tc>
          <w:tcPr>
            <w:tcW w:w="3186" w:type="dxa"/>
          </w:tcPr>
          <w:p w:rsidR="00435445" w:rsidRDefault="00435445" w:rsidP="006F455E">
            <w:r>
              <w:t>Condition B</w:t>
            </w:r>
          </w:p>
        </w:tc>
        <w:tc>
          <w:tcPr>
            <w:tcW w:w="2952" w:type="dxa"/>
          </w:tcPr>
          <w:p w:rsidR="00435445" w:rsidRDefault="00435445" w:rsidP="006F455E">
            <w:r>
              <w:t>What type of condition is B for establishing A?</w:t>
            </w:r>
          </w:p>
        </w:tc>
      </w:tr>
      <w:tr w:rsidR="00435445" w:rsidTr="006F455E">
        <w:tc>
          <w:tcPr>
            <w:tcW w:w="2718" w:type="dxa"/>
          </w:tcPr>
          <w:p w:rsidR="00435445" w:rsidRDefault="00435445" w:rsidP="006F455E">
            <w:r>
              <w:t>MC is above AC at q</w:t>
            </w:r>
          </w:p>
        </w:tc>
        <w:tc>
          <w:tcPr>
            <w:tcW w:w="3186" w:type="dxa"/>
          </w:tcPr>
          <w:p w:rsidR="00435445" w:rsidRDefault="00435445" w:rsidP="006F455E">
            <w:r>
              <w:t>AC is upward sloping at q</w:t>
            </w:r>
          </w:p>
          <w:p w:rsidR="00435445" w:rsidRDefault="00435445" w:rsidP="006F455E"/>
          <w:p w:rsidR="00435445" w:rsidRDefault="00435445" w:rsidP="006F455E"/>
        </w:tc>
        <w:tc>
          <w:tcPr>
            <w:tcW w:w="2952" w:type="dxa"/>
          </w:tcPr>
          <w:p w:rsidR="00435445" w:rsidRPr="00D360D6" w:rsidRDefault="00435445" w:rsidP="006F455E">
            <w:pPr>
              <w:jc w:val="center"/>
            </w:pPr>
            <w:r>
              <w:t>N, NS    S, NN    N,S</w:t>
            </w:r>
          </w:p>
        </w:tc>
      </w:tr>
      <w:tr w:rsidR="00435445" w:rsidTr="006F455E">
        <w:tc>
          <w:tcPr>
            <w:tcW w:w="2718" w:type="dxa"/>
          </w:tcPr>
          <w:p w:rsidR="00435445" w:rsidRDefault="00435445" w:rsidP="006F455E">
            <w:r>
              <w:t>The good is homogeneous</w:t>
            </w:r>
          </w:p>
        </w:tc>
        <w:tc>
          <w:tcPr>
            <w:tcW w:w="3186" w:type="dxa"/>
          </w:tcPr>
          <w:p w:rsidR="00435445" w:rsidRDefault="00435445" w:rsidP="006F455E">
            <w:r>
              <w:t>The market is perfectly competitive</w:t>
            </w:r>
          </w:p>
          <w:p w:rsidR="00435445" w:rsidRDefault="00435445" w:rsidP="006F455E"/>
        </w:tc>
        <w:tc>
          <w:tcPr>
            <w:tcW w:w="2952" w:type="dxa"/>
          </w:tcPr>
          <w:p w:rsidR="00435445" w:rsidRPr="00D360D6" w:rsidRDefault="00435445" w:rsidP="006F455E">
            <w:pPr>
              <w:jc w:val="center"/>
            </w:pPr>
            <w:r>
              <w:t>N, NS    S, NN    N,S</w:t>
            </w:r>
          </w:p>
        </w:tc>
      </w:tr>
      <w:tr w:rsidR="00435445" w:rsidTr="006F455E">
        <w:tc>
          <w:tcPr>
            <w:tcW w:w="2718" w:type="dxa"/>
          </w:tcPr>
          <w:p w:rsidR="00435445" w:rsidRDefault="00435445" w:rsidP="006F455E">
            <w:r>
              <w:t>The market is perfectly competitive</w:t>
            </w:r>
          </w:p>
          <w:p w:rsidR="00435445" w:rsidRDefault="00435445" w:rsidP="006F455E"/>
        </w:tc>
        <w:tc>
          <w:tcPr>
            <w:tcW w:w="3186" w:type="dxa"/>
          </w:tcPr>
          <w:p w:rsidR="00435445" w:rsidRDefault="00435445" w:rsidP="006F455E">
            <w:r>
              <w:t>The good is homogeneous</w:t>
            </w:r>
          </w:p>
        </w:tc>
        <w:tc>
          <w:tcPr>
            <w:tcW w:w="2952" w:type="dxa"/>
          </w:tcPr>
          <w:p w:rsidR="00435445" w:rsidRPr="00D360D6" w:rsidRDefault="00435445" w:rsidP="006F455E">
            <w:pPr>
              <w:jc w:val="center"/>
            </w:pPr>
            <w:r>
              <w:t>N, NS    S, NN    N,S</w:t>
            </w:r>
          </w:p>
        </w:tc>
      </w:tr>
      <w:tr w:rsidR="00435445" w:rsidTr="006F455E">
        <w:tc>
          <w:tcPr>
            <w:tcW w:w="2718" w:type="dxa"/>
          </w:tcPr>
          <w:p w:rsidR="00435445" w:rsidRDefault="00435445" w:rsidP="006F455E">
            <w:r>
              <w:t>You can get to NYC from Syracuse in less than six hours.</w:t>
            </w:r>
          </w:p>
        </w:tc>
        <w:tc>
          <w:tcPr>
            <w:tcW w:w="3186" w:type="dxa"/>
          </w:tcPr>
          <w:p w:rsidR="00435445" w:rsidRDefault="00435445" w:rsidP="006F455E">
            <w:r>
              <w:t>There is a bus to NYC from Syracuse that makes the trip in less than six hours.</w:t>
            </w:r>
          </w:p>
        </w:tc>
        <w:tc>
          <w:tcPr>
            <w:tcW w:w="2952" w:type="dxa"/>
          </w:tcPr>
          <w:p w:rsidR="00435445" w:rsidRPr="00D360D6" w:rsidRDefault="00435445" w:rsidP="006F455E">
            <w:pPr>
              <w:jc w:val="center"/>
            </w:pPr>
            <w:r>
              <w:t>N, NS    S, NN    N,S</w:t>
            </w:r>
          </w:p>
        </w:tc>
      </w:tr>
      <w:tr w:rsidR="00435445" w:rsidTr="006F455E">
        <w:tc>
          <w:tcPr>
            <w:tcW w:w="2718" w:type="dxa"/>
          </w:tcPr>
          <w:p w:rsidR="00435445" w:rsidRDefault="00435445" w:rsidP="006F455E">
            <w:r>
              <w:t>A quantity is the profit maximizing quantity</w:t>
            </w:r>
          </w:p>
          <w:p w:rsidR="00435445" w:rsidRDefault="00435445" w:rsidP="006F455E"/>
        </w:tc>
        <w:tc>
          <w:tcPr>
            <w:tcW w:w="3186" w:type="dxa"/>
          </w:tcPr>
          <w:p w:rsidR="00435445" w:rsidRDefault="00435445" w:rsidP="006F455E">
            <w:r>
              <w:t>The quantity is produced in a technologically efficient way.</w:t>
            </w:r>
          </w:p>
        </w:tc>
        <w:tc>
          <w:tcPr>
            <w:tcW w:w="2952" w:type="dxa"/>
          </w:tcPr>
          <w:p w:rsidR="00435445" w:rsidRPr="00D360D6" w:rsidRDefault="00435445" w:rsidP="006F455E">
            <w:pPr>
              <w:jc w:val="center"/>
            </w:pPr>
            <w:r>
              <w:t>N, NS    S, NN    N,S</w:t>
            </w:r>
          </w:p>
        </w:tc>
      </w:tr>
      <w:tr w:rsidR="00435445" w:rsidTr="006F455E">
        <w:tc>
          <w:tcPr>
            <w:tcW w:w="2718" w:type="dxa"/>
          </w:tcPr>
          <w:p w:rsidR="00435445" w:rsidRDefault="00435445" w:rsidP="006F455E">
            <w:r>
              <w:t>The last dollar rule is satisfied at a bundle</w:t>
            </w:r>
          </w:p>
          <w:p w:rsidR="00435445" w:rsidRDefault="00435445" w:rsidP="006F455E"/>
        </w:tc>
        <w:tc>
          <w:tcPr>
            <w:tcW w:w="3186" w:type="dxa"/>
          </w:tcPr>
          <w:p w:rsidR="00435445" w:rsidRDefault="00435445" w:rsidP="006F455E">
            <w:r>
              <w:t>MRS=MRT at a bundle</w:t>
            </w:r>
          </w:p>
        </w:tc>
        <w:tc>
          <w:tcPr>
            <w:tcW w:w="2952" w:type="dxa"/>
          </w:tcPr>
          <w:p w:rsidR="00435445" w:rsidRDefault="00435445" w:rsidP="006F455E">
            <w:pPr>
              <w:jc w:val="center"/>
            </w:pPr>
            <w:r>
              <w:t>N, NS    S, NN    N,S</w:t>
            </w:r>
          </w:p>
        </w:tc>
      </w:tr>
      <w:tr w:rsidR="00435445" w:rsidTr="006F455E">
        <w:tc>
          <w:tcPr>
            <w:tcW w:w="2718" w:type="dxa"/>
          </w:tcPr>
          <w:p w:rsidR="00435445" w:rsidRDefault="009333B3" w:rsidP="006F455E">
            <w:r>
              <w:t>Output more than doubles when inputs double</w:t>
            </w:r>
          </w:p>
        </w:tc>
        <w:tc>
          <w:tcPr>
            <w:tcW w:w="3186" w:type="dxa"/>
          </w:tcPr>
          <w:p w:rsidR="00435445" w:rsidRDefault="009333B3" w:rsidP="006F455E">
            <w:r>
              <w:t>The firm is experiencing increasing returns to scale</w:t>
            </w:r>
          </w:p>
          <w:p w:rsidR="009333B3" w:rsidRDefault="009333B3" w:rsidP="006F455E"/>
        </w:tc>
        <w:tc>
          <w:tcPr>
            <w:tcW w:w="2952" w:type="dxa"/>
          </w:tcPr>
          <w:p w:rsidR="00435445" w:rsidRDefault="009333B3" w:rsidP="006F455E">
            <w:pPr>
              <w:jc w:val="center"/>
            </w:pPr>
            <w:r>
              <w:t>N, NS    S, NN    N,S</w:t>
            </w:r>
          </w:p>
        </w:tc>
      </w:tr>
      <w:tr w:rsidR="009333B3" w:rsidTr="006F455E">
        <w:tc>
          <w:tcPr>
            <w:tcW w:w="2718" w:type="dxa"/>
          </w:tcPr>
          <w:p w:rsidR="009333B3" w:rsidRDefault="009333B3" w:rsidP="006F455E">
            <w:r>
              <w:t>The point defined by the input bundle (K,L) satisfies w*</w:t>
            </w:r>
            <w:proofErr w:type="spellStart"/>
            <w:r>
              <w:t>L+r</w:t>
            </w:r>
            <w:proofErr w:type="spellEnd"/>
            <w:r>
              <w:t>*K=C</w:t>
            </w:r>
          </w:p>
        </w:tc>
        <w:tc>
          <w:tcPr>
            <w:tcW w:w="3186" w:type="dxa"/>
          </w:tcPr>
          <w:p w:rsidR="009333B3" w:rsidRDefault="009333B3" w:rsidP="006F455E">
            <w:r>
              <w:t>The point defined by the input bundle (K,L) lies on the expansion path</w:t>
            </w:r>
          </w:p>
        </w:tc>
        <w:tc>
          <w:tcPr>
            <w:tcW w:w="2952" w:type="dxa"/>
          </w:tcPr>
          <w:p w:rsidR="009333B3" w:rsidRDefault="009333B3" w:rsidP="006F455E">
            <w:pPr>
              <w:jc w:val="center"/>
            </w:pPr>
            <w:r>
              <w:t>N, NS    S, NN    N,S</w:t>
            </w:r>
          </w:p>
        </w:tc>
      </w:tr>
    </w:tbl>
    <w:p w:rsidR="00435445" w:rsidRDefault="00435445" w:rsidP="00435445">
      <w:r>
        <w:t>N</w:t>
      </w:r>
      <w:proofErr w:type="gramStart"/>
      <w:r>
        <w:t>,NS</w:t>
      </w:r>
      <w:proofErr w:type="gramEnd"/>
      <w:r>
        <w:t xml:space="preserve"> :   Necessary, not sufficient </w:t>
      </w:r>
    </w:p>
    <w:p w:rsidR="00435445" w:rsidRDefault="00435445" w:rsidP="00435445">
      <w:r>
        <w:t xml:space="preserve">S, NN:  Sufficient, not necessary </w:t>
      </w:r>
    </w:p>
    <w:p w:rsidR="00435445" w:rsidRDefault="00435445" w:rsidP="00435445">
      <w:r>
        <w:t xml:space="preserve">N, S:  Necessary and sufficient.  </w:t>
      </w:r>
    </w:p>
    <w:p w:rsidR="00C52AD1" w:rsidRPr="00EA273D" w:rsidRDefault="00C52AD1" w:rsidP="00435445">
      <w:pPr>
        <w:rPr>
          <w:sz w:val="20"/>
          <w:szCs w:val="20"/>
        </w:rPr>
      </w:pPr>
    </w:p>
    <w:sectPr w:rsidR="00C52AD1" w:rsidRPr="00EA273D" w:rsidSect="00C52A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14E69"/>
    <w:multiLevelType w:val="hybridMultilevel"/>
    <w:tmpl w:val="9788AD80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">
    <w:nsid w:val="052F0CE0"/>
    <w:multiLevelType w:val="hybridMultilevel"/>
    <w:tmpl w:val="33AEF37A"/>
    <w:lvl w:ilvl="0" w:tplc="0B144944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E393573"/>
    <w:multiLevelType w:val="hybridMultilevel"/>
    <w:tmpl w:val="7848D662"/>
    <w:lvl w:ilvl="0" w:tplc="6BA8AA30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4C1A31"/>
    <w:multiLevelType w:val="hybridMultilevel"/>
    <w:tmpl w:val="5F443F2E"/>
    <w:lvl w:ilvl="0" w:tplc="0409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DC3688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DE179D"/>
    <w:multiLevelType w:val="hybridMultilevel"/>
    <w:tmpl w:val="34FE507E"/>
    <w:lvl w:ilvl="0" w:tplc="04090011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C430C8"/>
    <w:multiLevelType w:val="hybridMultilevel"/>
    <w:tmpl w:val="B0AEB9DE"/>
    <w:lvl w:ilvl="0" w:tplc="04090011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D460DC"/>
    <w:multiLevelType w:val="hybridMultilevel"/>
    <w:tmpl w:val="14D6BE1C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2C676F"/>
    <w:multiLevelType w:val="hybridMultilevel"/>
    <w:tmpl w:val="8688B8D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3A76A8"/>
    <w:multiLevelType w:val="hybridMultilevel"/>
    <w:tmpl w:val="2B6052F4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A100DDC"/>
    <w:multiLevelType w:val="hybridMultilevel"/>
    <w:tmpl w:val="5E38DDDE"/>
    <w:lvl w:ilvl="0" w:tplc="04090011">
      <w:start w:val="9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9"/>
  </w:num>
  <w:num w:numId="6">
    <w:abstractNumId w:val="7"/>
  </w:num>
  <w:num w:numId="7">
    <w:abstractNumId w:val="8"/>
  </w:num>
  <w:num w:numId="8">
    <w:abstractNumId w:val="2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5217"/>
    <w:rsid w:val="000803D6"/>
    <w:rsid w:val="000C609A"/>
    <w:rsid w:val="001F396B"/>
    <w:rsid w:val="002922B2"/>
    <w:rsid w:val="00312BD7"/>
    <w:rsid w:val="003A11D1"/>
    <w:rsid w:val="004309FD"/>
    <w:rsid w:val="00435445"/>
    <w:rsid w:val="00437931"/>
    <w:rsid w:val="005A42CB"/>
    <w:rsid w:val="005E3F2A"/>
    <w:rsid w:val="007458F5"/>
    <w:rsid w:val="00825217"/>
    <w:rsid w:val="00887E59"/>
    <w:rsid w:val="009333B3"/>
    <w:rsid w:val="009A4251"/>
    <w:rsid w:val="00BE6709"/>
    <w:rsid w:val="00C52AD1"/>
    <w:rsid w:val="00E02CCD"/>
    <w:rsid w:val="00EA273D"/>
    <w:rsid w:val="00EA3FA0"/>
    <w:rsid w:val="00F45249"/>
    <w:rsid w:val="00FE6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1">
    <w:name w:val="Table Grid 1"/>
    <w:basedOn w:val="TableNormal"/>
    <w:rsid w:val="0082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1F396B"/>
    <w:pPr>
      <w:ind w:left="720"/>
      <w:contextualSpacing/>
    </w:pPr>
  </w:style>
  <w:style w:type="table" w:styleId="TableGrid">
    <w:name w:val="Table Grid"/>
    <w:basedOn w:val="TableNormal"/>
    <w:rsid w:val="001F3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803D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3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3D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1222</Words>
  <Characters>6967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University</Company>
  <LinksUpToDate>false</LinksUpToDate>
  <CharactersWithSpaces>8173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jomcpeak</dc:creator>
  <cp:lastModifiedBy>jomcpeak</cp:lastModifiedBy>
  <cp:revision>2</cp:revision>
  <dcterms:created xsi:type="dcterms:W3CDTF">2009-11-11T17:09:00Z</dcterms:created>
  <dcterms:modified xsi:type="dcterms:W3CDTF">2009-11-11T17:09:00Z</dcterms:modified>
</cp:coreProperties>
</file>